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8E2DF2" w14:textId="77777777" w:rsidR="00E820CB" w:rsidRPr="006B49FD" w:rsidRDefault="00AB397F">
      <w:pPr>
        <w:rPr>
          <w:rFonts w:ascii="Times New Roman" w:hAnsi="Times New Roman" w:cs="Times New Roman"/>
          <w:b/>
          <w:sz w:val="20"/>
          <w:szCs w:val="20"/>
        </w:rPr>
      </w:pPr>
      <w:r w:rsidRPr="006B49FD">
        <w:rPr>
          <w:rFonts w:ascii="Times New Roman" w:hAnsi="Times New Roman" w:cs="Times New Roman"/>
          <w:b/>
          <w:sz w:val="20"/>
          <w:szCs w:val="20"/>
        </w:rPr>
        <w:t>Supplementary Table 1: Risk of bias in individual studies</w:t>
      </w:r>
    </w:p>
    <w:tbl>
      <w:tblPr>
        <w:tblStyle w:val="TableGrid"/>
        <w:tblW w:w="15247" w:type="dxa"/>
        <w:tblLook w:val="04A0" w:firstRow="1" w:lastRow="0" w:firstColumn="1" w:lastColumn="0" w:noHBand="0" w:noVBand="1"/>
      </w:tblPr>
      <w:tblGrid>
        <w:gridCol w:w="1696"/>
        <w:gridCol w:w="1276"/>
        <w:gridCol w:w="1418"/>
        <w:gridCol w:w="1842"/>
        <w:gridCol w:w="1276"/>
        <w:gridCol w:w="1276"/>
        <w:gridCol w:w="1134"/>
        <w:gridCol w:w="5329"/>
      </w:tblGrid>
      <w:tr w:rsidR="00AB397F" w:rsidRPr="006B49FD" w14:paraId="2F97EC6E" w14:textId="77777777" w:rsidTr="006B49FD">
        <w:trPr>
          <w:trHeight w:val="885"/>
        </w:trPr>
        <w:tc>
          <w:tcPr>
            <w:tcW w:w="1696" w:type="dxa"/>
            <w:noWrap/>
            <w:hideMark/>
          </w:tcPr>
          <w:p w14:paraId="0D859F4B" w14:textId="77777777" w:rsidR="00AB397F" w:rsidRPr="006B49FD" w:rsidRDefault="00AB397F" w:rsidP="00AB397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B4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Study</w:t>
            </w:r>
          </w:p>
        </w:tc>
        <w:tc>
          <w:tcPr>
            <w:tcW w:w="1276" w:type="dxa"/>
            <w:hideMark/>
          </w:tcPr>
          <w:p w14:paraId="5A3CB5D2" w14:textId="77777777" w:rsidR="00AB397F" w:rsidRPr="006B49FD" w:rsidRDefault="00AB397F" w:rsidP="00AB397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B4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Sequence generation</w:t>
            </w:r>
          </w:p>
        </w:tc>
        <w:tc>
          <w:tcPr>
            <w:tcW w:w="1418" w:type="dxa"/>
            <w:hideMark/>
          </w:tcPr>
          <w:p w14:paraId="66180E41" w14:textId="77777777" w:rsidR="00AB397F" w:rsidRPr="006B49FD" w:rsidRDefault="00AB397F" w:rsidP="00AB397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B4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Allocation concealment</w:t>
            </w:r>
          </w:p>
        </w:tc>
        <w:tc>
          <w:tcPr>
            <w:tcW w:w="1842" w:type="dxa"/>
            <w:hideMark/>
          </w:tcPr>
          <w:p w14:paraId="43E7D311" w14:textId="77777777" w:rsidR="00AB397F" w:rsidRPr="006B49FD" w:rsidRDefault="00AB397F" w:rsidP="00AB397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B4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Blinding of participants and personnel</w:t>
            </w:r>
          </w:p>
        </w:tc>
        <w:tc>
          <w:tcPr>
            <w:tcW w:w="1276" w:type="dxa"/>
            <w:hideMark/>
          </w:tcPr>
          <w:p w14:paraId="2F990BE4" w14:textId="77777777" w:rsidR="00AB397F" w:rsidRPr="006B49FD" w:rsidRDefault="00AB397F" w:rsidP="00AB397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B4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Blinding of outcome assessors</w:t>
            </w:r>
          </w:p>
        </w:tc>
        <w:tc>
          <w:tcPr>
            <w:tcW w:w="1276" w:type="dxa"/>
            <w:hideMark/>
          </w:tcPr>
          <w:p w14:paraId="1D6A0611" w14:textId="77777777" w:rsidR="00AB397F" w:rsidRPr="006B49FD" w:rsidRDefault="00AB397F" w:rsidP="00AB397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B4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Incomplete outcome data</w:t>
            </w:r>
          </w:p>
        </w:tc>
        <w:tc>
          <w:tcPr>
            <w:tcW w:w="1134" w:type="dxa"/>
            <w:hideMark/>
          </w:tcPr>
          <w:p w14:paraId="077784A9" w14:textId="77777777" w:rsidR="00AB397F" w:rsidRPr="006B49FD" w:rsidRDefault="00AB397F" w:rsidP="00AB397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B4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Selective outcome data</w:t>
            </w:r>
          </w:p>
        </w:tc>
        <w:tc>
          <w:tcPr>
            <w:tcW w:w="5329" w:type="dxa"/>
          </w:tcPr>
          <w:p w14:paraId="0F28E9A4" w14:textId="77777777" w:rsidR="00AB397F" w:rsidRPr="006B49FD" w:rsidRDefault="00AB397F" w:rsidP="00AB397F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4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Other sources of bias</w:t>
            </w:r>
            <w:r w:rsidRPr="006B49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/ Comments</w:t>
            </w:r>
          </w:p>
        </w:tc>
      </w:tr>
      <w:tr w:rsidR="00AB397F" w:rsidRPr="006B49FD" w14:paraId="16064625" w14:textId="77777777" w:rsidTr="006B49FD">
        <w:trPr>
          <w:trHeight w:val="310"/>
        </w:trPr>
        <w:tc>
          <w:tcPr>
            <w:tcW w:w="1696" w:type="dxa"/>
            <w:noWrap/>
            <w:hideMark/>
          </w:tcPr>
          <w:p w14:paraId="7256061C" w14:textId="77777777" w:rsidR="00AB397F" w:rsidRPr="006B49FD" w:rsidRDefault="00AB397F" w:rsidP="00AB397F">
            <w:pPr>
              <w:rPr>
                <w:rFonts w:ascii="Times New Roman" w:eastAsia="Times New Roman" w:hAnsi="Times New Roman" w:cs="Times New Roman"/>
                <w:color w:val="0F0F1E"/>
                <w:sz w:val="20"/>
                <w:szCs w:val="20"/>
                <w:lang w:eastAsia="en-GB"/>
              </w:rPr>
            </w:pPr>
            <w:r w:rsidRPr="006B49FD">
              <w:rPr>
                <w:rFonts w:ascii="Times New Roman" w:eastAsia="Times New Roman" w:hAnsi="Times New Roman" w:cs="Times New Roman"/>
                <w:color w:val="0F0F1E"/>
                <w:sz w:val="20"/>
                <w:szCs w:val="20"/>
                <w:lang w:eastAsia="en-GB"/>
              </w:rPr>
              <w:t>Al-Hosni 2012</w:t>
            </w:r>
          </w:p>
        </w:tc>
        <w:tc>
          <w:tcPr>
            <w:tcW w:w="1276" w:type="dxa"/>
            <w:noWrap/>
            <w:hideMark/>
          </w:tcPr>
          <w:p w14:paraId="69354B51" w14:textId="77777777" w:rsidR="00AB397F" w:rsidRPr="006B49FD" w:rsidRDefault="00AB397F" w:rsidP="00AB397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B4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unclear</w:t>
            </w:r>
          </w:p>
        </w:tc>
        <w:tc>
          <w:tcPr>
            <w:tcW w:w="1418" w:type="dxa"/>
            <w:noWrap/>
            <w:hideMark/>
          </w:tcPr>
          <w:p w14:paraId="3C97590A" w14:textId="77777777" w:rsidR="00AB397F" w:rsidRPr="006B49FD" w:rsidRDefault="00AB397F" w:rsidP="00AB397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B4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unclear</w:t>
            </w:r>
          </w:p>
        </w:tc>
        <w:tc>
          <w:tcPr>
            <w:tcW w:w="1842" w:type="dxa"/>
            <w:noWrap/>
            <w:hideMark/>
          </w:tcPr>
          <w:p w14:paraId="153F9CB7" w14:textId="77777777" w:rsidR="00AB397F" w:rsidRPr="006B49FD" w:rsidRDefault="00AB397F" w:rsidP="00AB397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B4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low</w:t>
            </w:r>
          </w:p>
        </w:tc>
        <w:tc>
          <w:tcPr>
            <w:tcW w:w="1276" w:type="dxa"/>
            <w:noWrap/>
            <w:hideMark/>
          </w:tcPr>
          <w:p w14:paraId="446BE847" w14:textId="77777777" w:rsidR="00AB397F" w:rsidRPr="006B49FD" w:rsidRDefault="00AB397F" w:rsidP="00AB397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B4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low</w:t>
            </w:r>
          </w:p>
        </w:tc>
        <w:tc>
          <w:tcPr>
            <w:tcW w:w="1276" w:type="dxa"/>
            <w:noWrap/>
            <w:hideMark/>
          </w:tcPr>
          <w:p w14:paraId="7ABAD6CA" w14:textId="77777777" w:rsidR="00AB397F" w:rsidRPr="006B49FD" w:rsidRDefault="00AB397F" w:rsidP="00AB397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B4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low</w:t>
            </w:r>
          </w:p>
        </w:tc>
        <w:tc>
          <w:tcPr>
            <w:tcW w:w="1134" w:type="dxa"/>
            <w:noWrap/>
            <w:hideMark/>
          </w:tcPr>
          <w:p w14:paraId="6CCEEBE8" w14:textId="77777777" w:rsidR="00AB397F" w:rsidRPr="006B49FD" w:rsidRDefault="00AB397F" w:rsidP="00AB397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B4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low</w:t>
            </w:r>
          </w:p>
        </w:tc>
        <w:tc>
          <w:tcPr>
            <w:tcW w:w="5329" w:type="dxa"/>
          </w:tcPr>
          <w:p w14:paraId="593D0C1B" w14:textId="77777777" w:rsidR="00AB397F" w:rsidRPr="006B49FD" w:rsidRDefault="00AB397F" w:rsidP="00AB397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9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randomisation process not defined, hence unclear</w:t>
            </w:r>
          </w:p>
        </w:tc>
      </w:tr>
      <w:tr w:rsidR="00AB397F" w:rsidRPr="006B49FD" w14:paraId="124CDF42" w14:textId="77777777" w:rsidTr="006B49FD">
        <w:trPr>
          <w:trHeight w:val="310"/>
        </w:trPr>
        <w:tc>
          <w:tcPr>
            <w:tcW w:w="1696" w:type="dxa"/>
            <w:noWrap/>
            <w:hideMark/>
          </w:tcPr>
          <w:p w14:paraId="09BDC738" w14:textId="77777777" w:rsidR="00AB397F" w:rsidRPr="006B49FD" w:rsidRDefault="00AB397F" w:rsidP="00AB397F">
            <w:pPr>
              <w:rPr>
                <w:rFonts w:ascii="Times New Roman" w:eastAsia="Times New Roman" w:hAnsi="Times New Roman" w:cs="Times New Roman"/>
                <w:color w:val="0F0F1E"/>
                <w:sz w:val="20"/>
                <w:szCs w:val="20"/>
                <w:lang w:eastAsia="en-GB"/>
              </w:rPr>
            </w:pPr>
            <w:r w:rsidRPr="006B49FD">
              <w:rPr>
                <w:rFonts w:ascii="Times New Roman" w:eastAsia="Times New Roman" w:hAnsi="Times New Roman" w:cs="Times New Roman"/>
                <w:color w:val="0F0F1E"/>
                <w:sz w:val="20"/>
                <w:szCs w:val="20"/>
                <w:lang w:eastAsia="en-GB"/>
              </w:rPr>
              <w:t>Bin-Nun 2005</w:t>
            </w:r>
          </w:p>
        </w:tc>
        <w:tc>
          <w:tcPr>
            <w:tcW w:w="1276" w:type="dxa"/>
            <w:noWrap/>
            <w:hideMark/>
          </w:tcPr>
          <w:p w14:paraId="509077A6" w14:textId="77777777" w:rsidR="00AB397F" w:rsidRPr="006B49FD" w:rsidRDefault="00AB397F" w:rsidP="00AB397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B4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unclear</w:t>
            </w:r>
          </w:p>
        </w:tc>
        <w:tc>
          <w:tcPr>
            <w:tcW w:w="1418" w:type="dxa"/>
            <w:noWrap/>
            <w:hideMark/>
          </w:tcPr>
          <w:p w14:paraId="514B0002" w14:textId="77777777" w:rsidR="00AB397F" w:rsidRPr="006B49FD" w:rsidRDefault="00AB397F" w:rsidP="00AB397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B4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unclear</w:t>
            </w:r>
          </w:p>
        </w:tc>
        <w:tc>
          <w:tcPr>
            <w:tcW w:w="1842" w:type="dxa"/>
            <w:noWrap/>
            <w:hideMark/>
          </w:tcPr>
          <w:p w14:paraId="454C2B5C" w14:textId="77777777" w:rsidR="00AB397F" w:rsidRPr="006B49FD" w:rsidRDefault="00AB397F" w:rsidP="00AB397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B4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low</w:t>
            </w:r>
          </w:p>
        </w:tc>
        <w:tc>
          <w:tcPr>
            <w:tcW w:w="1276" w:type="dxa"/>
            <w:noWrap/>
            <w:hideMark/>
          </w:tcPr>
          <w:p w14:paraId="16285213" w14:textId="77777777" w:rsidR="00AB397F" w:rsidRPr="006B49FD" w:rsidRDefault="00AB397F" w:rsidP="00AB397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B4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low</w:t>
            </w:r>
          </w:p>
        </w:tc>
        <w:tc>
          <w:tcPr>
            <w:tcW w:w="1276" w:type="dxa"/>
            <w:noWrap/>
            <w:hideMark/>
          </w:tcPr>
          <w:p w14:paraId="23E15ABA" w14:textId="77777777" w:rsidR="00AB397F" w:rsidRPr="006B49FD" w:rsidRDefault="00AB397F" w:rsidP="00AB397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B4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low</w:t>
            </w:r>
          </w:p>
        </w:tc>
        <w:tc>
          <w:tcPr>
            <w:tcW w:w="1134" w:type="dxa"/>
            <w:noWrap/>
            <w:hideMark/>
          </w:tcPr>
          <w:p w14:paraId="17625169" w14:textId="77777777" w:rsidR="00AB397F" w:rsidRPr="006B49FD" w:rsidRDefault="00AB397F" w:rsidP="00AB397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B4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low</w:t>
            </w:r>
          </w:p>
        </w:tc>
        <w:tc>
          <w:tcPr>
            <w:tcW w:w="5329" w:type="dxa"/>
          </w:tcPr>
          <w:p w14:paraId="31D9F9B2" w14:textId="77777777" w:rsidR="00AB397F" w:rsidRPr="006B49FD" w:rsidRDefault="00AB397F" w:rsidP="00AB397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9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randomisation process not defined, hence unclear</w:t>
            </w:r>
          </w:p>
        </w:tc>
      </w:tr>
      <w:tr w:rsidR="00AB397F" w:rsidRPr="006B49FD" w14:paraId="2CA49B96" w14:textId="77777777" w:rsidTr="006B49FD">
        <w:trPr>
          <w:trHeight w:val="310"/>
        </w:trPr>
        <w:tc>
          <w:tcPr>
            <w:tcW w:w="1696" w:type="dxa"/>
            <w:noWrap/>
            <w:hideMark/>
          </w:tcPr>
          <w:p w14:paraId="2A1DA64B" w14:textId="77777777" w:rsidR="00AB397F" w:rsidRPr="006B49FD" w:rsidRDefault="00AB397F" w:rsidP="00AB397F">
            <w:pPr>
              <w:rPr>
                <w:rFonts w:ascii="Times New Roman" w:eastAsia="Times New Roman" w:hAnsi="Times New Roman" w:cs="Times New Roman"/>
                <w:color w:val="0F0F1E"/>
                <w:sz w:val="20"/>
                <w:szCs w:val="20"/>
                <w:lang w:eastAsia="en-GB"/>
              </w:rPr>
            </w:pPr>
            <w:r w:rsidRPr="006B49FD">
              <w:rPr>
                <w:rFonts w:ascii="Times New Roman" w:eastAsia="Times New Roman" w:hAnsi="Times New Roman" w:cs="Times New Roman"/>
                <w:color w:val="0F0F1E"/>
                <w:sz w:val="20"/>
                <w:szCs w:val="20"/>
                <w:lang w:eastAsia="en-GB"/>
              </w:rPr>
              <w:t>Costeloe 2015</w:t>
            </w:r>
          </w:p>
        </w:tc>
        <w:tc>
          <w:tcPr>
            <w:tcW w:w="1276" w:type="dxa"/>
            <w:noWrap/>
            <w:hideMark/>
          </w:tcPr>
          <w:p w14:paraId="4E815161" w14:textId="77777777" w:rsidR="00AB397F" w:rsidRPr="006B49FD" w:rsidRDefault="00AB397F" w:rsidP="00AB397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B4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low</w:t>
            </w:r>
          </w:p>
        </w:tc>
        <w:tc>
          <w:tcPr>
            <w:tcW w:w="1418" w:type="dxa"/>
            <w:noWrap/>
            <w:hideMark/>
          </w:tcPr>
          <w:p w14:paraId="521BD0AD" w14:textId="77777777" w:rsidR="00AB397F" w:rsidRPr="006B49FD" w:rsidRDefault="00AB397F" w:rsidP="00AB397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B4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low</w:t>
            </w:r>
          </w:p>
        </w:tc>
        <w:tc>
          <w:tcPr>
            <w:tcW w:w="1842" w:type="dxa"/>
            <w:noWrap/>
            <w:hideMark/>
          </w:tcPr>
          <w:p w14:paraId="10215FE8" w14:textId="77777777" w:rsidR="00AB397F" w:rsidRPr="006B49FD" w:rsidRDefault="00AB397F" w:rsidP="00AB397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B4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low</w:t>
            </w:r>
          </w:p>
        </w:tc>
        <w:tc>
          <w:tcPr>
            <w:tcW w:w="1276" w:type="dxa"/>
            <w:noWrap/>
            <w:hideMark/>
          </w:tcPr>
          <w:p w14:paraId="6B68FFB3" w14:textId="77777777" w:rsidR="00AB397F" w:rsidRPr="006B49FD" w:rsidRDefault="00AB397F" w:rsidP="00AB397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B4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low</w:t>
            </w:r>
          </w:p>
        </w:tc>
        <w:tc>
          <w:tcPr>
            <w:tcW w:w="1276" w:type="dxa"/>
            <w:noWrap/>
            <w:hideMark/>
          </w:tcPr>
          <w:p w14:paraId="36266D9D" w14:textId="77777777" w:rsidR="00AB397F" w:rsidRPr="006B49FD" w:rsidRDefault="00AB397F" w:rsidP="00AB397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B4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low</w:t>
            </w:r>
          </w:p>
        </w:tc>
        <w:tc>
          <w:tcPr>
            <w:tcW w:w="1134" w:type="dxa"/>
            <w:noWrap/>
            <w:hideMark/>
          </w:tcPr>
          <w:p w14:paraId="7B47F5FA" w14:textId="77777777" w:rsidR="00AB397F" w:rsidRPr="006B49FD" w:rsidRDefault="00AB397F" w:rsidP="00AB397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B4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low</w:t>
            </w:r>
          </w:p>
        </w:tc>
        <w:tc>
          <w:tcPr>
            <w:tcW w:w="5329" w:type="dxa"/>
          </w:tcPr>
          <w:p w14:paraId="12B45EC6" w14:textId="77777777" w:rsidR="00AB397F" w:rsidRPr="006B49FD" w:rsidRDefault="00AB397F" w:rsidP="00AB397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B397F" w:rsidRPr="006B49FD" w14:paraId="1145A542" w14:textId="77777777" w:rsidTr="006B49FD">
        <w:trPr>
          <w:trHeight w:val="310"/>
        </w:trPr>
        <w:tc>
          <w:tcPr>
            <w:tcW w:w="1696" w:type="dxa"/>
            <w:noWrap/>
            <w:hideMark/>
          </w:tcPr>
          <w:p w14:paraId="41F1922C" w14:textId="77777777" w:rsidR="00AB397F" w:rsidRPr="006B49FD" w:rsidRDefault="00AB397F" w:rsidP="00AB397F">
            <w:pPr>
              <w:rPr>
                <w:rFonts w:ascii="Times New Roman" w:eastAsia="Times New Roman" w:hAnsi="Times New Roman" w:cs="Times New Roman"/>
                <w:color w:val="0F0F1E"/>
                <w:sz w:val="20"/>
                <w:szCs w:val="20"/>
                <w:lang w:eastAsia="en-GB"/>
              </w:rPr>
            </w:pPr>
            <w:r w:rsidRPr="006B49FD">
              <w:rPr>
                <w:rFonts w:ascii="Times New Roman" w:eastAsia="Times New Roman" w:hAnsi="Times New Roman" w:cs="Times New Roman"/>
                <w:color w:val="0F0F1E"/>
                <w:sz w:val="20"/>
                <w:szCs w:val="20"/>
                <w:lang w:eastAsia="en-GB"/>
              </w:rPr>
              <w:t>Dani 2002</w:t>
            </w:r>
          </w:p>
        </w:tc>
        <w:tc>
          <w:tcPr>
            <w:tcW w:w="1276" w:type="dxa"/>
            <w:noWrap/>
            <w:hideMark/>
          </w:tcPr>
          <w:p w14:paraId="6B81832A" w14:textId="77777777" w:rsidR="00AB397F" w:rsidRPr="006B49FD" w:rsidRDefault="00AB397F" w:rsidP="00AB397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B4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unclear</w:t>
            </w:r>
          </w:p>
        </w:tc>
        <w:tc>
          <w:tcPr>
            <w:tcW w:w="1418" w:type="dxa"/>
            <w:noWrap/>
            <w:hideMark/>
          </w:tcPr>
          <w:p w14:paraId="6291D2A6" w14:textId="77777777" w:rsidR="00AB397F" w:rsidRPr="006B49FD" w:rsidRDefault="00AB397F" w:rsidP="00AB397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B4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low</w:t>
            </w:r>
          </w:p>
        </w:tc>
        <w:tc>
          <w:tcPr>
            <w:tcW w:w="1842" w:type="dxa"/>
            <w:noWrap/>
            <w:hideMark/>
          </w:tcPr>
          <w:p w14:paraId="0F4B15D5" w14:textId="77777777" w:rsidR="00AB397F" w:rsidRPr="006B49FD" w:rsidRDefault="00AB397F" w:rsidP="00AB397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B4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low</w:t>
            </w:r>
          </w:p>
        </w:tc>
        <w:tc>
          <w:tcPr>
            <w:tcW w:w="1276" w:type="dxa"/>
            <w:noWrap/>
            <w:hideMark/>
          </w:tcPr>
          <w:p w14:paraId="4E913297" w14:textId="77777777" w:rsidR="00AB397F" w:rsidRPr="006B49FD" w:rsidRDefault="00AB397F" w:rsidP="00AB397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B4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unclear</w:t>
            </w:r>
          </w:p>
        </w:tc>
        <w:tc>
          <w:tcPr>
            <w:tcW w:w="1276" w:type="dxa"/>
            <w:noWrap/>
            <w:hideMark/>
          </w:tcPr>
          <w:p w14:paraId="334EBD1F" w14:textId="77777777" w:rsidR="00AB397F" w:rsidRPr="006B49FD" w:rsidRDefault="00AB397F" w:rsidP="00AB397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B4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low</w:t>
            </w:r>
          </w:p>
        </w:tc>
        <w:tc>
          <w:tcPr>
            <w:tcW w:w="1134" w:type="dxa"/>
            <w:noWrap/>
            <w:hideMark/>
          </w:tcPr>
          <w:p w14:paraId="6EBA282C" w14:textId="77777777" w:rsidR="00AB397F" w:rsidRPr="006B49FD" w:rsidRDefault="00AB397F" w:rsidP="00AB397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B4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low</w:t>
            </w:r>
          </w:p>
        </w:tc>
        <w:tc>
          <w:tcPr>
            <w:tcW w:w="5329" w:type="dxa"/>
          </w:tcPr>
          <w:p w14:paraId="76A41EFC" w14:textId="77777777" w:rsidR="00AB397F" w:rsidRPr="006B49FD" w:rsidRDefault="00AB397F" w:rsidP="00AB397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9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used envelopes but not reported how sequence was generated, says double blind but blinding procedures not described, likely most relevant for outcome assessment</w:t>
            </w:r>
          </w:p>
        </w:tc>
      </w:tr>
      <w:tr w:rsidR="00AB397F" w:rsidRPr="006B49FD" w14:paraId="060530B4" w14:textId="77777777" w:rsidTr="006B49FD">
        <w:trPr>
          <w:trHeight w:val="310"/>
        </w:trPr>
        <w:tc>
          <w:tcPr>
            <w:tcW w:w="1696" w:type="dxa"/>
            <w:noWrap/>
            <w:hideMark/>
          </w:tcPr>
          <w:p w14:paraId="37E18442" w14:textId="77777777" w:rsidR="00AB397F" w:rsidRPr="006B49FD" w:rsidRDefault="00AB397F" w:rsidP="00AB397F">
            <w:pPr>
              <w:rPr>
                <w:rFonts w:ascii="Times New Roman" w:eastAsia="Times New Roman" w:hAnsi="Times New Roman" w:cs="Times New Roman"/>
                <w:color w:val="0F0F1E"/>
                <w:sz w:val="20"/>
                <w:szCs w:val="20"/>
                <w:lang w:eastAsia="en-GB"/>
              </w:rPr>
            </w:pPr>
            <w:r w:rsidRPr="006B49FD">
              <w:rPr>
                <w:rFonts w:ascii="Times New Roman" w:eastAsia="Times New Roman" w:hAnsi="Times New Roman" w:cs="Times New Roman"/>
                <w:color w:val="0F0F1E"/>
                <w:sz w:val="20"/>
                <w:szCs w:val="20"/>
                <w:lang w:eastAsia="en-GB"/>
              </w:rPr>
              <w:t>Demirel 2013</w:t>
            </w:r>
          </w:p>
        </w:tc>
        <w:tc>
          <w:tcPr>
            <w:tcW w:w="1276" w:type="dxa"/>
            <w:noWrap/>
            <w:hideMark/>
          </w:tcPr>
          <w:p w14:paraId="619BA30E" w14:textId="77777777" w:rsidR="00AB397F" w:rsidRPr="006B49FD" w:rsidRDefault="00AB397F" w:rsidP="00AB397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B4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low</w:t>
            </w:r>
          </w:p>
        </w:tc>
        <w:tc>
          <w:tcPr>
            <w:tcW w:w="1418" w:type="dxa"/>
            <w:noWrap/>
            <w:hideMark/>
          </w:tcPr>
          <w:p w14:paraId="2ACB2A14" w14:textId="77777777" w:rsidR="00AB397F" w:rsidRPr="006B49FD" w:rsidRDefault="00AB397F" w:rsidP="00AB397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B4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low</w:t>
            </w:r>
          </w:p>
        </w:tc>
        <w:tc>
          <w:tcPr>
            <w:tcW w:w="1842" w:type="dxa"/>
            <w:noWrap/>
            <w:hideMark/>
          </w:tcPr>
          <w:p w14:paraId="4F19FA83" w14:textId="77777777" w:rsidR="00AB397F" w:rsidRPr="006B49FD" w:rsidRDefault="00AB397F" w:rsidP="00AB397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B4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low</w:t>
            </w:r>
          </w:p>
        </w:tc>
        <w:tc>
          <w:tcPr>
            <w:tcW w:w="1276" w:type="dxa"/>
            <w:noWrap/>
            <w:hideMark/>
          </w:tcPr>
          <w:p w14:paraId="32AC44BD" w14:textId="77777777" w:rsidR="00AB397F" w:rsidRPr="006B49FD" w:rsidRDefault="00AB397F" w:rsidP="00AB397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B4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low</w:t>
            </w:r>
          </w:p>
        </w:tc>
        <w:tc>
          <w:tcPr>
            <w:tcW w:w="1276" w:type="dxa"/>
            <w:noWrap/>
            <w:hideMark/>
          </w:tcPr>
          <w:p w14:paraId="15D5D5A3" w14:textId="77777777" w:rsidR="00AB397F" w:rsidRPr="006B49FD" w:rsidRDefault="00AB397F" w:rsidP="00AB397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B4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low</w:t>
            </w:r>
          </w:p>
        </w:tc>
        <w:tc>
          <w:tcPr>
            <w:tcW w:w="1134" w:type="dxa"/>
            <w:noWrap/>
            <w:hideMark/>
          </w:tcPr>
          <w:p w14:paraId="477192ED" w14:textId="77777777" w:rsidR="00AB397F" w:rsidRPr="006B49FD" w:rsidRDefault="00AB397F" w:rsidP="00AB397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B4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low</w:t>
            </w:r>
          </w:p>
        </w:tc>
        <w:tc>
          <w:tcPr>
            <w:tcW w:w="5329" w:type="dxa"/>
          </w:tcPr>
          <w:p w14:paraId="6B1E573A" w14:textId="77777777" w:rsidR="00AB397F" w:rsidRPr="006B49FD" w:rsidRDefault="00AB397F" w:rsidP="00AB397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B397F" w:rsidRPr="006B49FD" w14:paraId="61E719B3" w14:textId="77777777" w:rsidTr="006B49FD">
        <w:trPr>
          <w:trHeight w:val="310"/>
        </w:trPr>
        <w:tc>
          <w:tcPr>
            <w:tcW w:w="1696" w:type="dxa"/>
            <w:noWrap/>
            <w:hideMark/>
          </w:tcPr>
          <w:p w14:paraId="102A1AC6" w14:textId="77777777" w:rsidR="00AB397F" w:rsidRPr="006B49FD" w:rsidRDefault="00AB397F" w:rsidP="00AB397F">
            <w:pPr>
              <w:rPr>
                <w:rFonts w:ascii="Times New Roman" w:eastAsia="Times New Roman" w:hAnsi="Times New Roman" w:cs="Times New Roman"/>
                <w:color w:val="0F0F1E"/>
                <w:sz w:val="20"/>
                <w:szCs w:val="20"/>
                <w:lang w:eastAsia="en-GB"/>
              </w:rPr>
            </w:pPr>
            <w:r w:rsidRPr="006B49FD">
              <w:rPr>
                <w:rFonts w:ascii="Times New Roman" w:eastAsia="Times New Roman" w:hAnsi="Times New Roman" w:cs="Times New Roman"/>
                <w:color w:val="0F0F1E"/>
                <w:sz w:val="20"/>
                <w:szCs w:val="20"/>
                <w:lang w:eastAsia="en-GB"/>
              </w:rPr>
              <w:t>Fernandez-Carrocera 2013</w:t>
            </w:r>
          </w:p>
        </w:tc>
        <w:tc>
          <w:tcPr>
            <w:tcW w:w="1276" w:type="dxa"/>
            <w:noWrap/>
            <w:hideMark/>
          </w:tcPr>
          <w:p w14:paraId="3A51C5F1" w14:textId="77777777" w:rsidR="00AB397F" w:rsidRPr="006B49FD" w:rsidRDefault="00AB397F" w:rsidP="00AB397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B4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low</w:t>
            </w:r>
          </w:p>
        </w:tc>
        <w:tc>
          <w:tcPr>
            <w:tcW w:w="1418" w:type="dxa"/>
            <w:noWrap/>
            <w:hideMark/>
          </w:tcPr>
          <w:p w14:paraId="6E23883D" w14:textId="77777777" w:rsidR="00AB397F" w:rsidRPr="006B49FD" w:rsidRDefault="00AB397F" w:rsidP="00AB397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B4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unclear</w:t>
            </w:r>
          </w:p>
        </w:tc>
        <w:tc>
          <w:tcPr>
            <w:tcW w:w="1842" w:type="dxa"/>
            <w:noWrap/>
            <w:hideMark/>
          </w:tcPr>
          <w:p w14:paraId="642E7642" w14:textId="77777777" w:rsidR="00AB397F" w:rsidRPr="006B49FD" w:rsidRDefault="00AB397F" w:rsidP="00AB397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B4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low</w:t>
            </w:r>
          </w:p>
        </w:tc>
        <w:tc>
          <w:tcPr>
            <w:tcW w:w="1276" w:type="dxa"/>
            <w:noWrap/>
            <w:hideMark/>
          </w:tcPr>
          <w:p w14:paraId="657BA39B" w14:textId="77777777" w:rsidR="00AB397F" w:rsidRPr="006B49FD" w:rsidRDefault="00AB397F" w:rsidP="00AB397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B4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low</w:t>
            </w:r>
          </w:p>
        </w:tc>
        <w:tc>
          <w:tcPr>
            <w:tcW w:w="1276" w:type="dxa"/>
            <w:noWrap/>
            <w:hideMark/>
          </w:tcPr>
          <w:p w14:paraId="53406526" w14:textId="77777777" w:rsidR="00AB397F" w:rsidRPr="006B49FD" w:rsidRDefault="00AB397F" w:rsidP="00AB397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B4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low</w:t>
            </w:r>
          </w:p>
        </w:tc>
        <w:tc>
          <w:tcPr>
            <w:tcW w:w="1134" w:type="dxa"/>
            <w:noWrap/>
            <w:hideMark/>
          </w:tcPr>
          <w:p w14:paraId="68753599" w14:textId="77777777" w:rsidR="00AB397F" w:rsidRPr="006B49FD" w:rsidRDefault="00AB397F" w:rsidP="00AB397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B4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low</w:t>
            </w:r>
          </w:p>
        </w:tc>
        <w:tc>
          <w:tcPr>
            <w:tcW w:w="5329" w:type="dxa"/>
          </w:tcPr>
          <w:p w14:paraId="739623C4" w14:textId="77777777" w:rsidR="00AB397F" w:rsidRPr="006B49FD" w:rsidRDefault="00AB397F" w:rsidP="00AB39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397F" w:rsidRPr="006B49FD" w14:paraId="5953E0C2" w14:textId="77777777" w:rsidTr="006B49FD">
        <w:trPr>
          <w:trHeight w:val="310"/>
        </w:trPr>
        <w:tc>
          <w:tcPr>
            <w:tcW w:w="1696" w:type="dxa"/>
            <w:noWrap/>
            <w:hideMark/>
          </w:tcPr>
          <w:p w14:paraId="79D1DFD6" w14:textId="77777777" w:rsidR="00AB397F" w:rsidRPr="006B49FD" w:rsidRDefault="00AB397F" w:rsidP="00AB397F">
            <w:pPr>
              <w:rPr>
                <w:rFonts w:ascii="Times New Roman" w:eastAsia="Times New Roman" w:hAnsi="Times New Roman" w:cs="Times New Roman"/>
                <w:color w:val="0F0F1E"/>
                <w:sz w:val="20"/>
                <w:szCs w:val="20"/>
                <w:lang w:eastAsia="en-GB"/>
              </w:rPr>
            </w:pPr>
            <w:r w:rsidRPr="006B49FD">
              <w:rPr>
                <w:rFonts w:ascii="Times New Roman" w:eastAsia="Times New Roman" w:hAnsi="Times New Roman" w:cs="Times New Roman"/>
                <w:color w:val="0F0F1E"/>
                <w:sz w:val="20"/>
                <w:szCs w:val="20"/>
                <w:lang w:eastAsia="en-GB"/>
              </w:rPr>
              <w:t>Jacobs 2013</w:t>
            </w:r>
          </w:p>
        </w:tc>
        <w:tc>
          <w:tcPr>
            <w:tcW w:w="1276" w:type="dxa"/>
            <w:noWrap/>
            <w:hideMark/>
          </w:tcPr>
          <w:p w14:paraId="0384FF98" w14:textId="77777777" w:rsidR="00AB397F" w:rsidRPr="006B49FD" w:rsidRDefault="00AB397F" w:rsidP="00AB397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B4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low</w:t>
            </w:r>
          </w:p>
        </w:tc>
        <w:tc>
          <w:tcPr>
            <w:tcW w:w="1418" w:type="dxa"/>
            <w:noWrap/>
            <w:hideMark/>
          </w:tcPr>
          <w:p w14:paraId="204E1E99" w14:textId="77777777" w:rsidR="00AB397F" w:rsidRPr="006B49FD" w:rsidRDefault="00AB397F" w:rsidP="00AB397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B4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low</w:t>
            </w:r>
          </w:p>
        </w:tc>
        <w:tc>
          <w:tcPr>
            <w:tcW w:w="1842" w:type="dxa"/>
            <w:noWrap/>
            <w:hideMark/>
          </w:tcPr>
          <w:p w14:paraId="6FF885C8" w14:textId="77777777" w:rsidR="00AB397F" w:rsidRPr="006B49FD" w:rsidRDefault="00AB397F" w:rsidP="00AB397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B4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low</w:t>
            </w:r>
          </w:p>
        </w:tc>
        <w:tc>
          <w:tcPr>
            <w:tcW w:w="1276" w:type="dxa"/>
            <w:noWrap/>
            <w:hideMark/>
          </w:tcPr>
          <w:p w14:paraId="2C313E52" w14:textId="77777777" w:rsidR="00AB397F" w:rsidRPr="006B49FD" w:rsidRDefault="00AB397F" w:rsidP="00AB397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B4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low</w:t>
            </w:r>
          </w:p>
        </w:tc>
        <w:tc>
          <w:tcPr>
            <w:tcW w:w="1276" w:type="dxa"/>
            <w:noWrap/>
            <w:hideMark/>
          </w:tcPr>
          <w:p w14:paraId="7830A295" w14:textId="77777777" w:rsidR="00AB397F" w:rsidRPr="006B49FD" w:rsidRDefault="00AB397F" w:rsidP="00AB397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B4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low</w:t>
            </w:r>
          </w:p>
        </w:tc>
        <w:tc>
          <w:tcPr>
            <w:tcW w:w="1134" w:type="dxa"/>
            <w:noWrap/>
            <w:hideMark/>
          </w:tcPr>
          <w:p w14:paraId="7CDA2350" w14:textId="77777777" w:rsidR="00AB397F" w:rsidRPr="006B49FD" w:rsidRDefault="00AB397F" w:rsidP="00AB397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B4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low</w:t>
            </w:r>
          </w:p>
        </w:tc>
        <w:tc>
          <w:tcPr>
            <w:tcW w:w="5329" w:type="dxa"/>
          </w:tcPr>
          <w:p w14:paraId="5789B78F" w14:textId="77777777" w:rsidR="00AB397F" w:rsidRPr="006B49FD" w:rsidRDefault="00AB397F" w:rsidP="00AB39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397F" w:rsidRPr="006B49FD" w14:paraId="51EC1BC0" w14:textId="77777777" w:rsidTr="006B49FD">
        <w:trPr>
          <w:trHeight w:val="310"/>
        </w:trPr>
        <w:tc>
          <w:tcPr>
            <w:tcW w:w="1696" w:type="dxa"/>
            <w:noWrap/>
            <w:hideMark/>
          </w:tcPr>
          <w:p w14:paraId="01E25D54" w14:textId="77777777" w:rsidR="00AB397F" w:rsidRPr="006B49FD" w:rsidRDefault="00AB397F" w:rsidP="00AB397F">
            <w:pPr>
              <w:rPr>
                <w:rFonts w:ascii="Times New Roman" w:eastAsia="Times New Roman" w:hAnsi="Times New Roman" w:cs="Times New Roman"/>
                <w:color w:val="0F0F1E"/>
                <w:sz w:val="20"/>
                <w:szCs w:val="20"/>
                <w:lang w:eastAsia="en-GB"/>
              </w:rPr>
            </w:pPr>
            <w:r w:rsidRPr="006B49FD">
              <w:rPr>
                <w:rFonts w:ascii="Times New Roman" w:eastAsia="Times New Roman" w:hAnsi="Times New Roman" w:cs="Times New Roman"/>
                <w:color w:val="0F0F1E"/>
                <w:sz w:val="20"/>
                <w:szCs w:val="20"/>
                <w:lang w:eastAsia="en-GB"/>
              </w:rPr>
              <w:t>Lin 2008</w:t>
            </w:r>
          </w:p>
        </w:tc>
        <w:tc>
          <w:tcPr>
            <w:tcW w:w="1276" w:type="dxa"/>
            <w:noWrap/>
            <w:hideMark/>
          </w:tcPr>
          <w:p w14:paraId="642313BD" w14:textId="77777777" w:rsidR="00AB397F" w:rsidRPr="006B49FD" w:rsidRDefault="00AB397F" w:rsidP="00AB397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B4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low</w:t>
            </w:r>
          </w:p>
        </w:tc>
        <w:tc>
          <w:tcPr>
            <w:tcW w:w="1418" w:type="dxa"/>
            <w:noWrap/>
            <w:hideMark/>
          </w:tcPr>
          <w:p w14:paraId="30B92AA8" w14:textId="77777777" w:rsidR="00AB397F" w:rsidRPr="006B49FD" w:rsidRDefault="00AB397F" w:rsidP="00AB397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B4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unclear</w:t>
            </w:r>
          </w:p>
        </w:tc>
        <w:tc>
          <w:tcPr>
            <w:tcW w:w="1842" w:type="dxa"/>
            <w:noWrap/>
            <w:hideMark/>
          </w:tcPr>
          <w:p w14:paraId="4AA63636" w14:textId="77777777" w:rsidR="00AB397F" w:rsidRPr="006B49FD" w:rsidRDefault="00AB397F" w:rsidP="00AB397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B4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low</w:t>
            </w:r>
          </w:p>
        </w:tc>
        <w:tc>
          <w:tcPr>
            <w:tcW w:w="1276" w:type="dxa"/>
            <w:noWrap/>
            <w:hideMark/>
          </w:tcPr>
          <w:p w14:paraId="657AA4E2" w14:textId="77777777" w:rsidR="00AB397F" w:rsidRPr="006B49FD" w:rsidRDefault="00AB397F" w:rsidP="00AB397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B4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unclear</w:t>
            </w:r>
          </w:p>
        </w:tc>
        <w:tc>
          <w:tcPr>
            <w:tcW w:w="1276" w:type="dxa"/>
            <w:noWrap/>
            <w:hideMark/>
          </w:tcPr>
          <w:p w14:paraId="2D146831" w14:textId="77777777" w:rsidR="00AB397F" w:rsidRPr="006B49FD" w:rsidRDefault="00AB397F" w:rsidP="00AB397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B4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low</w:t>
            </w:r>
          </w:p>
        </w:tc>
        <w:tc>
          <w:tcPr>
            <w:tcW w:w="1134" w:type="dxa"/>
            <w:noWrap/>
            <w:hideMark/>
          </w:tcPr>
          <w:p w14:paraId="02EDDD79" w14:textId="77777777" w:rsidR="00AB397F" w:rsidRPr="006B49FD" w:rsidRDefault="00AB397F" w:rsidP="00AB397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B4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low</w:t>
            </w:r>
          </w:p>
        </w:tc>
        <w:tc>
          <w:tcPr>
            <w:tcW w:w="5329" w:type="dxa"/>
          </w:tcPr>
          <w:p w14:paraId="7A560AE0" w14:textId="36A793D1" w:rsidR="00AB397F" w:rsidRPr="006B49FD" w:rsidRDefault="00AB397F" w:rsidP="006B49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9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assignment sent to principal investigator when eligible patient so 'unclear'; NEC as an outcome defined blind but not stated for other outcomes and local PI knew assignment</w:t>
            </w:r>
          </w:p>
        </w:tc>
      </w:tr>
      <w:tr w:rsidR="00AB397F" w:rsidRPr="006B49FD" w14:paraId="3C353B9A" w14:textId="77777777" w:rsidTr="006B49FD">
        <w:trPr>
          <w:trHeight w:val="310"/>
        </w:trPr>
        <w:tc>
          <w:tcPr>
            <w:tcW w:w="1696" w:type="dxa"/>
            <w:noWrap/>
            <w:hideMark/>
          </w:tcPr>
          <w:p w14:paraId="69F18690" w14:textId="77777777" w:rsidR="00AB397F" w:rsidRPr="006B49FD" w:rsidRDefault="00AB397F" w:rsidP="00AB397F">
            <w:pPr>
              <w:rPr>
                <w:rFonts w:ascii="Times New Roman" w:eastAsia="Times New Roman" w:hAnsi="Times New Roman" w:cs="Times New Roman"/>
                <w:color w:val="0F0F1E"/>
                <w:sz w:val="20"/>
                <w:szCs w:val="20"/>
                <w:lang w:eastAsia="en-GB"/>
              </w:rPr>
            </w:pPr>
            <w:r w:rsidRPr="006B49FD">
              <w:rPr>
                <w:rFonts w:ascii="Times New Roman" w:eastAsia="Times New Roman" w:hAnsi="Times New Roman" w:cs="Times New Roman"/>
                <w:color w:val="0F0F1E"/>
                <w:sz w:val="20"/>
                <w:szCs w:val="20"/>
                <w:lang w:eastAsia="en-GB"/>
              </w:rPr>
              <w:t>Lin 2005</w:t>
            </w:r>
          </w:p>
        </w:tc>
        <w:tc>
          <w:tcPr>
            <w:tcW w:w="1276" w:type="dxa"/>
            <w:noWrap/>
            <w:hideMark/>
          </w:tcPr>
          <w:p w14:paraId="71C43F24" w14:textId="77777777" w:rsidR="00AB397F" w:rsidRPr="006B49FD" w:rsidRDefault="00AB397F" w:rsidP="00AB397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B4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unclear</w:t>
            </w:r>
          </w:p>
        </w:tc>
        <w:tc>
          <w:tcPr>
            <w:tcW w:w="1418" w:type="dxa"/>
            <w:noWrap/>
            <w:hideMark/>
          </w:tcPr>
          <w:p w14:paraId="10B73973" w14:textId="77777777" w:rsidR="00AB397F" w:rsidRPr="006B49FD" w:rsidRDefault="00AB397F" w:rsidP="00AB397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B4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low</w:t>
            </w:r>
          </w:p>
        </w:tc>
        <w:tc>
          <w:tcPr>
            <w:tcW w:w="1842" w:type="dxa"/>
            <w:noWrap/>
            <w:hideMark/>
          </w:tcPr>
          <w:p w14:paraId="60239D82" w14:textId="77777777" w:rsidR="00AB397F" w:rsidRPr="006B49FD" w:rsidRDefault="00AB397F" w:rsidP="00AB397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B4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low</w:t>
            </w:r>
          </w:p>
        </w:tc>
        <w:tc>
          <w:tcPr>
            <w:tcW w:w="1276" w:type="dxa"/>
            <w:noWrap/>
            <w:hideMark/>
          </w:tcPr>
          <w:p w14:paraId="515E6EEC" w14:textId="77777777" w:rsidR="00AB397F" w:rsidRPr="006B49FD" w:rsidRDefault="00AB397F" w:rsidP="00AB397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B4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unclear</w:t>
            </w:r>
          </w:p>
        </w:tc>
        <w:tc>
          <w:tcPr>
            <w:tcW w:w="1276" w:type="dxa"/>
            <w:noWrap/>
            <w:hideMark/>
          </w:tcPr>
          <w:p w14:paraId="2ED246C0" w14:textId="77777777" w:rsidR="00AB397F" w:rsidRPr="006B49FD" w:rsidRDefault="00AB397F" w:rsidP="00AB397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B4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low</w:t>
            </w:r>
          </w:p>
        </w:tc>
        <w:tc>
          <w:tcPr>
            <w:tcW w:w="1134" w:type="dxa"/>
            <w:noWrap/>
            <w:hideMark/>
          </w:tcPr>
          <w:p w14:paraId="53F1069F" w14:textId="77777777" w:rsidR="00AB397F" w:rsidRPr="006B49FD" w:rsidRDefault="00AB397F" w:rsidP="00AB397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B4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low</w:t>
            </w:r>
          </w:p>
        </w:tc>
        <w:tc>
          <w:tcPr>
            <w:tcW w:w="5329" w:type="dxa"/>
          </w:tcPr>
          <w:p w14:paraId="6097D78E" w14:textId="77777777" w:rsidR="00AB397F" w:rsidRPr="006B49FD" w:rsidRDefault="00AB397F" w:rsidP="00AB397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9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NEC as an outcome was defined blind but not stated for other outcomes and local PI </w:t>
            </w:r>
          </w:p>
        </w:tc>
      </w:tr>
      <w:tr w:rsidR="00AB397F" w:rsidRPr="006B49FD" w14:paraId="54FAC4AB" w14:textId="77777777" w:rsidTr="006B49FD">
        <w:trPr>
          <w:trHeight w:val="310"/>
        </w:trPr>
        <w:tc>
          <w:tcPr>
            <w:tcW w:w="1696" w:type="dxa"/>
            <w:noWrap/>
            <w:hideMark/>
          </w:tcPr>
          <w:p w14:paraId="613C54B1" w14:textId="77777777" w:rsidR="00AB397F" w:rsidRPr="006B49FD" w:rsidRDefault="00AB397F" w:rsidP="00AB397F">
            <w:pPr>
              <w:rPr>
                <w:rFonts w:ascii="Times New Roman" w:eastAsia="Times New Roman" w:hAnsi="Times New Roman" w:cs="Times New Roman"/>
                <w:color w:val="0F0F1E"/>
                <w:sz w:val="20"/>
                <w:szCs w:val="20"/>
                <w:lang w:eastAsia="en-GB"/>
              </w:rPr>
            </w:pPr>
            <w:r w:rsidRPr="006B49FD">
              <w:rPr>
                <w:rFonts w:ascii="Times New Roman" w:eastAsia="Times New Roman" w:hAnsi="Times New Roman" w:cs="Times New Roman"/>
                <w:color w:val="0F0F1E"/>
                <w:sz w:val="20"/>
                <w:szCs w:val="20"/>
                <w:lang w:eastAsia="en-GB"/>
              </w:rPr>
              <w:t>Manzoni 2006</w:t>
            </w:r>
          </w:p>
        </w:tc>
        <w:tc>
          <w:tcPr>
            <w:tcW w:w="1276" w:type="dxa"/>
            <w:noWrap/>
            <w:hideMark/>
          </w:tcPr>
          <w:p w14:paraId="6289EAA8" w14:textId="77777777" w:rsidR="00AB397F" w:rsidRPr="006B49FD" w:rsidRDefault="00AB397F" w:rsidP="00AB397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B4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low</w:t>
            </w:r>
          </w:p>
        </w:tc>
        <w:tc>
          <w:tcPr>
            <w:tcW w:w="1418" w:type="dxa"/>
            <w:noWrap/>
            <w:hideMark/>
          </w:tcPr>
          <w:p w14:paraId="5FFC1F7F" w14:textId="77777777" w:rsidR="00AB397F" w:rsidRPr="006B49FD" w:rsidRDefault="00AB397F" w:rsidP="00AB397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B4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unclear</w:t>
            </w:r>
          </w:p>
        </w:tc>
        <w:tc>
          <w:tcPr>
            <w:tcW w:w="1842" w:type="dxa"/>
            <w:noWrap/>
            <w:hideMark/>
          </w:tcPr>
          <w:p w14:paraId="66513DA0" w14:textId="77777777" w:rsidR="00AB397F" w:rsidRPr="006B49FD" w:rsidRDefault="00AB397F" w:rsidP="00AB397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B4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high</w:t>
            </w:r>
          </w:p>
        </w:tc>
        <w:tc>
          <w:tcPr>
            <w:tcW w:w="1276" w:type="dxa"/>
            <w:noWrap/>
            <w:hideMark/>
          </w:tcPr>
          <w:p w14:paraId="55B611F1" w14:textId="77777777" w:rsidR="00AB397F" w:rsidRPr="006B49FD" w:rsidRDefault="00AB397F" w:rsidP="00AB397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B4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high</w:t>
            </w:r>
          </w:p>
        </w:tc>
        <w:tc>
          <w:tcPr>
            <w:tcW w:w="1276" w:type="dxa"/>
            <w:noWrap/>
            <w:hideMark/>
          </w:tcPr>
          <w:p w14:paraId="44DB3D31" w14:textId="77777777" w:rsidR="00AB397F" w:rsidRPr="006B49FD" w:rsidRDefault="00AB397F" w:rsidP="00AB397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B4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low</w:t>
            </w:r>
          </w:p>
        </w:tc>
        <w:tc>
          <w:tcPr>
            <w:tcW w:w="1134" w:type="dxa"/>
            <w:noWrap/>
            <w:hideMark/>
          </w:tcPr>
          <w:p w14:paraId="29C75732" w14:textId="77777777" w:rsidR="00AB397F" w:rsidRPr="006B49FD" w:rsidRDefault="00AB397F" w:rsidP="00AB397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B4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low</w:t>
            </w:r>
          </w:p>
        </w:tc>
        <w:tc>
          <w:tcPr>
            <w:tcW w:w="5329" w:type="dxa"/>
          </w:tcPr>
          <w:p w14:paraId="5F68DD33" w14:textId="77777777" w:rsidR="00AB397F" w:rsidRPr="006B49FD" w:rsidRDefault="00AB397F" w:rsidP="00AB397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9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clinical staff do not appear to have been blinded</w:t>
            </w:r>
          </w:p>
        </w:tc>
      </w:tr>
      <w:tr w:rsidR="00AB397F" w:rsidRPr="006B49FD" w14:paraId="0D92BC76" w14:textId="77777777" w:rsidTr="006B49FD">
        <w:trPr>
          <w:trHeight w:val="310"/>
        </w:trPr>
        <w:tc>
          <w:tcPr>
            <w:tcW w:w="1696" w:type="dxa"/>
            <w:noWrap/>
            <w:hideMark/>
          </w:tcPr>
          <w:p w14:paraId="3357B77A" w14:textId="77777777" w:rsidR="00AB397F" w:rsidRPr="006B49FD" w:rsidRDefault="00AB397F" w:rsidP="00AB397F">
            <w:pPr>
              <w:rPr>
                <w:rFonts w:ascii="Times New Roman" w:eastAsia="Times New Roman" w:hAnsi="Times New Roman" w:cs="Times New Roman"/>
                <w:color w:val="0F0F1E"/>
                <w:sz w:val="20"/>
                <w:szCs w:val="20"/>
                <w:lang w:eastAsia="en-GB"/>
              </w:rPr>
            </w:pPr>
            <w:r w:rsidRPr="006B49FD">
              <w:rPr>
                <w:rFonts w:ascii="Times New Roman" w:eastAsia="Times New Roman" w:hAnsi="Times New Roman" w:cs="Times New Roman"/>
                <w:color w:val="0F0F1E"/>
                <w:sz w:val="20"/>
                <w:szCs w:val="20"/>
                <w:lang w:eastAsia="en-GB"/>
              </w:rPr>
              <w:t>Oncel 2014</w:t>
            </w:r>
          </w:p>
        </w:tc>
        <w:tc>
          <w:tcPr>
            <w:tcW w:w="1276" w:type="dxa"/>
            <w:noWrap/>
            <w:hideMark/>
          </w:tcPr>
          <w:p w14:paraId="4726979D" w14:textId="77777777" w:rsidR="00AB397F" w:rsidRPr="006B49FD" w:rsidRDefault="00AB397F" w:rsidP="00AB397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B4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low</w:t>
            </w:r>
          </w:p>
        </w:tc>
        <w:tc>
          <w:tcPr>
            <w:tcW w:w="1418" w:type="dxa"/>
            <w:noWrap/>
            <w:hideMark/>
          </w:tcPr>
          <w:p w14:paraId="2E934923" w14:textId="77777777" w:rsidR="00AB397F" w:rsidRPr="006B49FD" w:rsidRDefault="00AB397F" w:rsidP="00AB397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B4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low</w:t>
            </w:r>
          </w:p>
        </w:tc>
        <w:tc>
          <w:tcPr>
            <w:tcW w:w="1842" w:type="dxa"/>
            <w:noWrap/>
            <w:hideMark/>
          </w:tcPr>
          <w:p w14:paraId="63699B28" w14:textId="77777777" w:rsidR="00AB397F" w:rsidRPr="006B49FD" w:rsidRDefault="00AB397F" w:rsidP="00AB397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B4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unclear</w:t>
            </w:r>
          </w:p>
        </w:tc>
        <w:tc>
          <w:tcPr>
            <w:tcW w:w="1276" w:type="dxa"/>
            <w:noWrap/>
            <w:hideMark/>
          </w:tcPr>
          <w:p w14:paraId="65722665" w14:textId="77777777" w:rsidR="00AB397F" w:rsidRPr="006B49FD" w:rsidRDefault="00AB397F" w:rsidP="00AB397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B4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unclear</w:t>
            </w:r>
          </w:p>
        </w:tc>
        <w:tc>
          <w:tcPr>
            <w:tcW w:w="1276" w:type="dxa"/>
            <w:noWrap/>
            <w:hideMark/>
          </w:tcPr>
          <w:p w14:paraId="6737DADD" w14:textId="77777777" w:rsidR="00AB397F" w:rsidRPr="006B49FD" w:rsidRDefault="00AB397F" w:rsidP="00AB397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B4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low</w:t>
            </w:r>
          </w:p>
        </w:tc>
        <w:tc>
          <w:tcPr>
            <w:tcW w:w="1134" w:type="dxa"/>
            <w:noWrap/>
            <w:hideMark/>
          </w:tcPr>
          <w:p w14:paraId="64D438E2" w14:textId="77777777" w:rsidR="00AB397F" w:rsidRPr="006B49FD" w:rsidRDefault="00AB397F" w:rsidP="00AB397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B4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low</w:t>
            </w:r>
          </w:p>
        </w:tc>
        <w:tc>
          <w:tcPr>
            <w:tcW w:w="5329" w:type="dxa"/>
          </w:tcPr>
          <w:p w14:paraId="3C9725D2" w14:textId="77777777" w:rsidR="00AB397F" w:rsidRPr="006B49FD" w:rsidRDefault="00AB397F" w:rsidP="00AB397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B397F" w:rsidRPr="006B49FD" w14:paraId="43ACC602" w14:textId="77777777" w:rsidTr="006B49FD">
        <w:trPr>
          <w:trHeight w:val="310"/>
        </w:trPr>
        <w:tc>
          <w:tcPr>
            <w:tcW w:w="1696" w:type="dxa"/>
            <w:noWrap/>
            <w:hideMark/>
          </w:tcPr>
          <w:p w14:paraId="5154C62B" w14:textId="77777777" w:rsidR="00AB397F" w:rsidRPr="006B49FD" w:rsidRDefault="00AB397F" w:rsidP="00AB397F">
            <w:pPr>
              <w:rPr>
                <w:rFonts w:ascii="Times New Roman" w:eastAsia="Times New Roman" w:hAnsi="Times New Roman" w:cs="Times New Roman"/>
                <w:color w:val="0F0F1E"/>
                <w:sz w:val="20"/>
                <w:szCs w:val="20"/>
                <w:lang w:eastAsia="en-GB"/>
              </w:rPr>
            </w:pPr>
            <w:r w:rsidRPr="006B49FD">
              <w:rPr>
                <w:rFonts w:ascii="Times New Roman" w:eastAsia="Times New Roman" w:hAnsi="Times New Roman" w:cs="Times New Roman"/>
                <w:color w:val="0F0F1E"/>
                <w:sz w:val="20"/>
                <w:szCs w:val="20"/>
                <w:lang w:eastAsia="en-GB"/>
              </w:rPr>
              <w:t>Rouge 2009</w:t>
            </w:r>
          </w:p>
        </w:tc>
        <w:tc>
          <w:tcPr>
            <w:tcW w:w="1276" w:type="dxa"/>
            <w:noWrap/>
            <w:hideMark/>
          </w:tcPr>
          <w:p w14:paraId="3C434E84" w14:textId="77777777" w:rsidR="00AB397F" w:rsidRPr="006B49FD" w:rsidRDefault="00AB397F" w:rsidP="00AB397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B4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low</w:t>
            </w:r>
          </w:p>
        </w:tc>
        <w:tc>
          <w:tcPr>
            <w:tcW w:w="1418" w:type="dxa"/>
            <w:noWrap/>
            <w:hideMark/>
          </w:tcPr>
          <w:p w14:paraId="7D27F132" w14:textId="77777777" w:rsidR="00AB397F" w:rsidRPr="006B49FD" w:rsidRDefault="00AB397F" w:rsidP="00AB397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B4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low</w:t>
            </w:r>
          </w:p>
        </w:tc>
        <w:tc>
          <w:tcPr>
            <w:tcW w:w="1842" w:type="dxa"/>
            <w:noWrap/>
            <w:hideMark/>
          </w:tcPr>
          <w:p w14:paraId="005D03CE" w14:textId="77777777" w:rsidR="00AB397F" w:rsidRPr="006B49FD" w:rsidRDefault="00AB397F" w:rsidP="00AB397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B4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unclear</w:t>
            </w:r>
          </w:p>
        </w:tc>
        <w:tc>
          <w:tcPr>
            <w:tcW w:w="1276" w:type="dxa"/>
            <w:noWrap/>
            <w:hideMark/>
          </w:tcPr>
          <w:p w14:paraId="0B679409" w14:textId="77777777" w:rsidR="00AB397F" w:rsidRPr="006B49FD" w:rsidRDefault="00AB397F" w:rsidP="00AB397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B4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unclear</w:t>
            </w:r>
          </w:p>
        </w:tc>
        <w:tc>
          <w:tcPr>
            <w:tcW w:w="1276" w:type="dxa"/>
            <w:noWrap/>
            <w:hideMark/>
          </w:tcPr>
          <w:p w14:paraId="1FA6D877" w14:textId="77777777" w:rsidR="00AB397F" w:rsidRPr="006B49FD" w:rsidRDefault="00AB397F" w:rsidP="00AB397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B4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low</w:t>
            </w:r>
          </w:p>
        </w:tc>
        <w:tc>
          <w:tcPr>
            <w:tcW w:w="1134" w:type="dxa"/>
            <w:noWrap/>
            <w:hideMark/>
          </w:tcPr>
          <w:p w14:paraId="5ECB221D" w14:textId="77777777" w:rsidR="00AB397F" w:rsidRPr="006B49FD" w:rsidRDefault="00AB397F" w:rsidP="00AB397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B4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low</w:t>
            </w:r>
          </w:p>
        </w:tc>
        <w:tc>
          <w:tcPr>
            <w:tcW w:w="5329" w:type="dxa"/>
          </w:tcPr>
          <w:p w14:paraId="31E89BC6" w14:textId="77777777" w:rsidR="00AB397F" w:rsidRPr="006B49FD" w:rsidRDefault="00AB397F" w:rsidP="00AB39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397F" w:rsidRPr="006B49FD" w14:paraId="54E9D736" w14:textId="77777777" w:rsidTr="006B49FD">
        <w:trPr>
          <w:trHeight w:val="310"/>
        </w:trPr>
        <w:tc>
          <w:tcPr>
            <w:tcW w:w="1696" w:type="dxa"/>
            <w:noWrap/>
            <w:hideMark/>
          </w:tcPr>
          <w:p w14:paraId="563514B7" w14:textId="77777777" w:rsidR="00AB397F" w:rsidRPr="006B49FD" w:rsidRDefault="00AB397F" w:rsidP="00AB397F">
            <w:pPr>
              <w:rPr>
                <w:rFonts w:ascii="Times New Roman" w:eastAsia="Times New Roman" w:hAnsi="Times New Roman" w:cs="Times New Roman"/>
                <w:color w:val="0F0F1E"/>
                <w:sz w:val="20"/>
                <w:szCs w:val="20"/>
                <w:lang w:eastAsia="en-GB"/>
              </w:rPr>
            </w:pPr>
            <w:r w:rsidRPr="006B49FD">
              <w:rPr>
                <w:rFonts w:ascii="Times New Roman" w:eastAsia="Times New Roman" w:hAnsi="Times New Roman" w:cs="Times New Roman"/>
                <w:color w:val="0F0F1E"/>
                <w:sz w:val="20"/>
                <w:szCs w:val="20"/>
                <w:lang w:eastAsia="en-GB"/>
              </w:rPr>
              <w:t>Saengtawesin 2014</w:t>
            </w:r>
          </w:p>
        </w:tc>
        <w:tc>
          <w:tcPr>
            <w:tcW w:w="1276" w:type="dxa"/>
            <w:noWrap/>
            <w:hideMark/>
          </w:tcPr>
          <w:p w14:paraId="4D689017" w14:textId="77777777" w:rsidR="00AB397F" w:rsidRPr="006B49FD" w:rsidRDefault="00AB397F" w:rsidP="00AB397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B4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low</w:t>
            </w:r>
          </w:p>
        </w:tc>
        <w:tc>
          <w:tcPr>
            <w:tcW w:w="1418" w:type="dxa"/>
            <w:noWrap/>
            <w:hideMark/>
          </w:tcPr>
          <w:p w14:paraId="3F6C9381" w14:textId="77777777" w:rsidR="00AB397F" w:rsidRPr="006B49FD" w:rsidRDefault="00AB397F" w:rsidP="00AB397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B4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unclear</w:t>
            </w:r>
          </w:p>
        </w:tc>
        <w:tc>
          <w:tcPr>
            <w:tcW w:w="1842" w:type="dxa"/>
            <w:noWrap/>
            <w:hideMark/>
          </w:tcPr>
          <w:p w14:paraId="43638AD6" w14:textId="77777777" w:rsidR="00AB397F" w:rsidRPr="006B49FD" w:rsidRDefault="00AB397F" w:rsidP="00AB397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B4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unclear</w:t>
            </w:r>
          </w:p>
        </w:tc>
        <w:tc>
          <w:tcPr>
            <w:tcW w:w="1276" w:type="dxa"/>
            <w:noWrap/>
            <w:hideMark/>
          </w:tcPr>
          <w:p w14:paraId="5CD21ED0" w14:textId="77777777" w:rsidR="00AB397F" w:rsidRPr="006B49FD" w:rsidRDefault="00AB397F" w:rsidP="00AB397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B4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unclear</w:t>
            </w:r>
          </w:p>
        </w:tc>
        <w:tc>
          <w:tcPr>
            <w:tcW w:w="1276" w:type="dxa"/>
            <w:noWrap/>
            <w:hideMark/>
          </w:tcPr>
          <w:p w14:paraId="03F5010F" w14:textId="77777777" w:rsidR="00AB397F" w:rsidRPr="006B49FD" w:rsidRDefault="00AB397F" w:rsidP="00AB397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B4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low</w:t>
            </w:r>
          </w:p>
        </w:tc>
        <w:tc>
          <w:tcPr>
            <w:tcW w:w="1134" w:type="dxa"/>
            <w:noWrap/>
            <w:hideMark/>
          </w:tcPr>
          <w:p w14:paraId="69365AB6" w14:textId="77777777" w:rsidR="00AB397F" w:rsidRPr="006B49FD" w:rsidRDefault="00AB397F" w:rsidP="00AB397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B4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low</w:t>
            </w:r>
          </w:p>
        </w:tc>
        <w:tc>
          <w:tcPr>
            <w:tcW w:w="5329" w:type="dxa"/>
          </w:tcPr>
          <w:p w14:paraId="6542F625" w14:textId="77777777" w:rsidR="00AB397F" w:rsidRPr="006B49FD" w:rsidRDefault="00AB397F" w:rsidP="00AB39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397F" w:rsidRPr="006B49FD" w14:paraId="14AFE54B" w14:textId="77777777" w:rsidTr="006B49FD">
        <w:trPr>
          <w:trHeight w:val="310"/>
        </w:trPr>
        <w:tc>
          <w:tcPr>
            <w:tcW w:w="1696" w:type="dxa"/>
            <w:noWrap/>
            <w:hideMark/>
          </w:tcPr>
          <w:p w14:paraId="29F2106E" w14:textId="77777777" w:rsidR="00AB397F" w:rsidRPr="006B49FD" w:rsidRDefault="00AB397F" w:rsidP="00AB397F">
            <w:pPr>
              <w:rPr>
                <w:rFonts w:ascii="Times New Roman" w:eastAsia="Times New Roman" w:hAnsi="Times New Roman" w:cs="Times New Roman"/>
                <w:color w:val="0F0F1E"/>
                <w:sz w:val="20"/>
                <w:szCs w:val="20"/>
                <w:lang w:eastAsia="en-GB"/>
              </w:rPr>
            </w:pPr>
            <w:r w:rsidRPr="006B49FD">
              <w:rPr>
                <w:rFonts w:ascii="Times New Roman" w:eastAsia="Times New Roman" w:hAnsi="Times New Roman" w:cs="Times New Roman"/>
                <w:color w:val="0F0F1E"/>
                <w:sz w:val="20"/>
                <w:szCs w:val="20"/>
                <w:lang w:eastAsia="en-GB"/>
              </w:rPr>
              <w:t>Sari 2011</w:t>
            </w:r>
          </w:p>
        </w:tc>
        <w:tc>
          <w:tcPr>
            <w:tcW w:w="1276" w:type="dxa"/>
            <w:noWrap/>
            <w:hideMark/>
          </w:tcPr>
          <w:p w14:paraId="466D0F52" w14:textId="77777777" w:rsidR="00AB397F" w:rsidRPr="006B49FD" w:rsidRDefault="00AB397F" w:rsidP="00AB397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B4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low</w:t>
            </w:r>
          </w:p>
        </w:tc>
        <w:tc>
          <w:tcPr>
            <w:tcW w:w="1418" w:type="dxa"/>
            <w:noWrap/>
            <w:hideMark/>
          </w:tcPr>
          <w:p w14:paraId="60F1A1F1" w14:textId="77777777" w:rsidR="00AB397F" w:rsidRPr="006B49FD" w:rsidRDefault="00AB397F" w:rsidP="00AB397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B4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low</w:t>
            </w:r>
          </w:p>
        </w:tc>
        <w:tc>
          <w:tcPr>
            <w:tcW w:w="1842" w:type="dxa"/>
            <w:noWrap/>
            <w:hideMark/>
          </w:tcPr>
          <w:p w14:paraId="30DE7CA2" w14:textId="77777777" w:rsidR="00AB397F" w:rsidRPr="006B49FD" w:rsidRDefault="00AB397F" w:rsidP="00AB397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B4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low</w:t>
            </w:r>
          </w:p>
        </w:tc>
        <w:tc>
          <w:tcPr>
            <w:tcW w:w="1276" w:type="dxa"/>
            <w:noWrap/>
            <w:hideMark/>
          </w:tcPr>
          <w:p w14:paraId="626023C6" w14:textId="77777777" w:rsidR="00AB397F" w:rsidRPr="006B49FD" w:rsidRDefault="00AB397F" w:rsidP="00AB397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B4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low</w:t>
            </w:r>
          </w:p>
        </w:tc>
        <w:tc>
          <w:tcPr>
            <w:tcW w:w="1276" w:type="dxa"/>
            <w:noWrap/>
            <w:hideMark/>
          </w:tcPr>
          <w:p w14:paraId="1D49435D" w14:textId="77777777" w:rsidR="00AB397F" w:rsidRPr="006B49FD" w:rsidRDefault="00AB397F" w:rsidP="00AB397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B4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low</w:t>
            </w:r>
          </w:p>
        </w:tc>
        <w:tc>
          <w:tcPr>
            <w:tcW w:w="1134" w:type="dxa"/>
            <w:noWrap/>
            <w:hideMark/>
          </w:tcPr>
          <w:p w14:paraId="1EAA17DC" w14:textId="77777777" w:rsidR="00AB397F" w:rsidRPr="006B49FD" w:rsidRDefault="00AB397F" w:rsidP="00AB397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B4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low</w:t>
            </w:r>
          </w:p>
        </w:tc>
        <w:tc>
          <w:tcPr>
            <w:tcW w:w="5329" w:type="dxa"/>
          </w:tcPr>
          <w:p w14:paraId="7E621AED" w14:textId="7CC6A292" w:rsidR="00AB397F" w:rsidRPr="006B49FD" w:rsidRDefault="00AB397F" w:rsidP="00AB397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9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low for NEC, </w:t>
            </w:r>
            <w:r w:rsidR="006B49FD" w:rsidRPr="006B49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unclear</w:t>
            </w:r>
            <w:r w:rsidRPr="006B49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for other outcomes</w:t>
            </w:r>
          </w:p>
        </w:tc>
      </w:tr>
      <w:tr w:rsidR="00AB397F" w:rsidRPr="006B49FD" w14:paraId="211CAD28" w14:textId="77777777" w:rsidTr="006B49FD">
        <w:trPr>
          <w:trHeight w:val="310"/>
        </w:trPr>
        <w:tc>
          <w:tcPr>
            <w:tcW w:w="1696" w:type="dxa"/>
            <w:noWrap/>
            <w:hideMark/>
          </w:tcPr>
          <w:p w14:paraId="3AFC3701" w14:textId="77777777" w:rsidR="00AB397F" w:rsidRPr="006B49FD" w:rsidRDefault="00AB397F" w:rsidP="00AB397F">
            <w:pPr>
              <w:rPr>
                <w:rFonts w:ascii="Times New Roman" w:eastAsia="Times New Roman" w:hAnsi="Times New Roman" w:cs="Times New Roman"/>
                <w:color w:val="0F0F1E"/>
                <w:sz w:val="20"/>
                <w:szCs w:val="20"/>
                <w:lang w:eastAsia="en-GB"/>
              </w:rPr>
            </w:pPr>
            <w:r w:rsidRPr="006B49FD">
              <w:rPr>
                <w:rFonts w:ascii="Times New Roman" w:eastAsia="Times New Roman" w:hAnsi="Times New Roman" w:cs="Times New Roman"/>
                <w:color w:val="0F0F1E"/>
                <w:sz w:val="20"/>
                <w:szCs w:val="20"/>
                <w:lang w:eastAsia="en-GB"/>
              </w:rPr>
              <w:t>Serce 2013</w:t>
            </w:r>
          </w:p>
        </w:tc>
        <w:tc>
          <w:tcPr>
            <w:tcW w:w="1276" w:type="dxa"/>
            <w:noWrap/>
            <w:hideMark/>
          </w:tcPr>
          <w:p w14:paraId="78D6E326" w14:textId="77777777" w:rsidR="00AB397F" w:rsidRPr="006B49FD" w:rsidRDefault="00AB397F" w:rsidP="00AB397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B4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low</w:t>
            </w:r>
          </w:p>
        </w:tc>
        <w:tc>
          <w:tcPr>
            <w:tcW w:w="1418" w:type="dxa"/>
            <w:noWrap/>
            <w:hideMark/>
          </w:tcPr>
          <w:p w14:paraId="66D51513" w14:textId="77777777" w:rsidR="00AB397F" w:rsidRPr="006B49FD" w:rsidRDefault="00AB397F" w:rsidP="00AB397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B4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low</w:t>
            </w:r>
          </w:p>
        </w:tc>
        <w:tc>
          <w:tcPr>
            <w:tcW w:w="1842" w:type="dxa"/>
            <w:noWrap/>
            <w:hideMark/>
          </w:tcPr>
          <w:p w14:paraId="179665E0" w14:textId="77777777" w:rsidR="00AB397F" w:rsidRPr="006B49FD" w:rsidRDefault="00AB397F" w:rsidP="00AB397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B4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low</w:t>
            </w:r>
          </w:p>
        </w:tc>
        <w:tc>
          <w:tcPr>
            <w:tcW w:w="1276" w:type="dxa"/>
            <w:noWrap/>
            <w:hideMark/>
          </w:tcPr>
          <w:p w14:paraId="7FCF1265" w14:textId="77777777" w:rsidR="00AB397F" w:rsidRPr="006B49FD" w:rsidRDefault="00AB397F" w:rsidP="00AB397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B4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unclear</w:t>
            </w:r>
          </w:p>
        </w:tc>
        <w:tc>
          <w:tcPr>
            <w:tcW w:w="1276" w:type="dxa"/>
            <w:noWrap/>
            <w:hideMark/>
          </w:tcPr>
          <w:p w14:paraId="4601AC98" w14:textId="77777777" w:rsidR="00AB397F" w:rsidRPr="006B49FD" w:rsidRDefault="00AB397F" w:rsidP="00AB397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B4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low</w:t>
            </w:r>
          </w:p>
        </w:tc>
        <w:tc>
          <w:tcPr>
            <w:tcW w:w="1134" w:type="dxa"/>
            <w:noWrap/>
            <w:hideMark/>
          </w:tcPr>
          <w:p w14:paraId="49471F75" w14:textId="77777777" w:rsidR="00AB397F" w:rsidRPr="006B49FD" w:rsidRDefault="00AB397F" w:rsidP="00AB397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B4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low</w:t>
            </w:r>
          </w:p>
        </w:tc>
        <w:tc>
          <w:tcPr>
            <w:tcW w:w="5329" w:type="dxa"/>
          </w:tcPr>
          <w:p w14:paraId="488E95FC" w14:textId="77777777" w:rsidR="00AB397F" w:rsidRPr="006B49FD" w:rsidRDefault="00AB397F" w:rsidP="00AB397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B397F" w:rsidRPr="006B49FD" w14:paraId="4705E37C" w14:textId="77777777" w:rsidTr="006B49FD">
        <w:trPr>
          <w:trHeight w:val="310"/>
        </w:trPr>
        <w:tc>
          <w:tcPr>
            <w:tcW w:w="1696" w:type="dxa"/>
            <w:noWrap/>
            <w:hideMark/>
          </w:tcPr>
          <w:p w14:paraId="642B8B61" w14:textId="77777777" w:rsidR="00AB397F" w:rsidRPr="006B49FD" w:rsidRDefault="00AB397F" w:rsidP="00AB397F">
            <w:pPr>
              <w:rPr>
                <w:rFonts w:ascii="Times New Roman" w:eastAsia="Times New Roman" w:hAnsi="Times New Roman" w:cs="Times New Roman"/>
                <w:color w:val="0F0F1E"/>
                <w:sz w:val="20"/>
                <w:szCs w:val="20"/>
                <w:lang w:eastAsia="en-GB"/>
              </w:rPr>
            </w:pPr>
            <w:r w:rsidRPr="006B49FD">
              <w:rPr>
                <w:rFonts w:ascii="Times New Roman" w:eastAsia="Times New Roman" w:hAnsi="Times New Roman" w:cs="Times New Roman"/>
                <w:color w:val="0F0F1E"/>
                <w:sz w:val="20"/>
                <w:szCs w:val="20"/>
                <w:lang w:eastAsia="en-GB"/>
              </w:rPr>
              <w:t>Tewari 2015</w:t>
            </w:r>
          </w:p>
        </w:tc>
        <w:tc>
          <w:tcPr>
            <w:tcW w:w="1276" w:type="dxa"/>
            <w:noWrap/>
            <w:hideMark/>
          </w:tcPr>
          <w:p w14:paraId="758EFCC0" w14:textId="77777777" w:rsidR="00AB397F" w:rsidRPr="006B49FD" w:rsidRDefault="00AB397F" w:rsidP="00AB397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B4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low</w:t>
            </w:r>
          </w:p>
        </w:tc>
        <w:tc>
          <w:tcPr>
            <w:tcW w:w="1418" w:type="dxa"/>
            <w:noWrap/>
            <w:hideMark/>
          </w:tcPr>
          <w:p w14:paraId="09833CE7" w14:textId="77777777" w:rsidR="00AB397F" w:rsidRPr="006B49FD" w:rsidRDefault="00AB397F" w:rsidP="00AB397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B4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low</w:t>
            </w:r>
          </w:p>
        </w:tc>
        <w:tc>
          <w:tcPr>
            <w:tcW w:w="1842" w:type="dxa"/>
            <w:noWrap/>
            <w:hideMark/>
          </w:tcPr>
          <w:p w14:paraId="0AC413CE" w14:textId="77777777" w:rsidR="00AB397F" w:rsidRPr="006B49FD" w:rsidRDefault="00AB397F" w:rsidP="00AB397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B4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low</w:t>
            </w:r>
          </w:p>
        </w:tc>
        <w:tc>
          <w:tcPr>
            <w:tcW w:w="1276" w:type="dxa"/>
            <w:noWrap/>
            <w:hideMark/>
          </w:tcPr>
          <w:p w14:paraId="1F388DEB" w14:textId="77777777" w:rsidR="00AB397F" w:rsidRPr="006B49FD" w:rsidRDefault="00AB397F" w:rsidP="00AB397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B4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low</w:t>
            </w:r>
          </w:p>
        </w:tc>
        <w:tc>
          <w:tcPr>
            <w:tcW w:w="1276" w:type="dxa"/>
            <w:noWrap/>
            <w:hideMark/>
          </w:tcPr>
          <w:p w14:paraId="57A9402B" w14:textId="77777777" w:rsidR="00AB397F" w:rsidRPr="006B49FD" w:rsidRDefault="00AB397F" w:rsidP="00AB397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B4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low</w:t>
            </w:r>
          </w:p>
        </w:tc>
        <w:tc>
          <w:tcPr>
            <w:tcW w:w="1134" w:type="dxa"/>
            <w:noWrap/>
            <w:hideMark/>
          </w:tcPr>
          <w:p w14:paraId="130F9C9F" w14:textId="77777777" w:rsidR="00AB397F" w:rsidRPr="006B49FD" w:rsidRDefault="00AB397F" w:rsidP="00AB397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B4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low</w:t>
            </w:r>
          </w:p>
        </w:tc>
        <w:tc>
          <w:tcPr>
            <w:tcW w:w="5329" w:type="dxa"/>
          </w:tcPr>
          <w:p w14:paraId="58F841EC" w14:textId="77777777" w:rsidR="00AB397F" w:rsidRPr="006B49FD" w:rsidRDefault="00AB397F" w:rsidP="00AB39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397F" w:rsidRPr="006B49FD" w14:paraId="6769DD94" w14:textId="77777777" w:rsidTr="006B49FD">
        <w:trPr>
          <w:trHeight w:val="310"/>
        </w:trPr>
        <w:tc>
          <w:tcPr>
            <w:tcW w:w="1696" w:type="dxa"/>
            <w:noWrap/>
            <w:hideMark/>
          </w:tcPr>
          <w:p w14:paraId="47F4E357" w14:textId="77777777" w:rsidR="00AB397F" w:rsidRPr="006B49FD" w:rsidRDefault="00AB397F" w:rsidP="00AB397F">
            <w:pPr>
              <w:rPr>
                <w:rFonts w:ascii="Times New Roman" w:eastAsia="Times New Roman" w:hAnsi="Times New Roman" w:cs="Times New Roman"/>
                <w:color w:val="0F0F1E"/>
                <w:sz w:val="20"/>
                <w:szCs w:val="20"/>
                <w:lang w:eastAsia="en-GB"/>
              </w:rPr>
            </w:pPr>
            <w:r w:rsidRPr="006B49FD">
              <w:rPr>
                <w:rFonts w:ascii="Times New Roman" w:eastAsia="Times New Roman" w:hAnsi="Times New Roman" w:cs="Times New Roman"/>
                <w:color w:val="0F0F1E"/>
                <w:sz w:val="20"/>
                <w:szCs w:val="20"/>
                <w:lang w:eastAsia="en-GB"/>
              </w:rPr>
              <w:t>Totsu 2014</w:t>
            </w:r>
          </w:p>
        </w:tc>
        <w:tc>
          <w:tcPr>
            <w:tcW w:w="1276" w:type="dxa"/>
            <w:noWrap/>
            <w:hideMark/>
          </w:tcPr>
          <w:p w14:paraId="18C24B89" w14:textId="77777777" w:rsidR="00AB397F" w:rsidRPr="006B49FD" w:rsidRDefault="00AB397F" w:rsidP="00AB397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B4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low</w:t>
            </w:r>
          </w:p>
        </w:tc>
        <w:tc>
          <w:tcPr>
            <w:tcW w:w="1418" w:type="dxa"/>
            <w:noWrap/>
            <w:hideMark/>
          </w:tcPr>
          <w:p w14:paraId="70D892D2" w14:textId="77777777" w:rsidR="00AB397F" w:rsidRPr="006B49FD" w:rsidRDefault="00AB397F" w:rsidP="00AB397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B4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unclear</w:t>
            </w:r>
          </w:p>
        </w:tc>
        <w:tc>
          <w:tcPr>
            <w:tcW w:w="1842" w:type="dxa"/>
            <w:noWrap/>
            <w:hideMark/>
          </w:tcPr>
          <w:p w14:paraId="3F856A24" w14:textId="77777777" w:rsidR="00AB397F" w:rsidRPr="006B49FD" w:rsidRDefault="00AB397F" w:rsidP="00AB397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B4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unclear</w:t>
            </w:r>
          </w:p>
        </w:tc>
        <w:tc>
          <w:tcPr>
            <w:tcW w:w="1276" w:type="dxa"/>
            <w:noWrap/>
            <w:hideMark/>
          </w:tcPr>
          <w:p w14:paraId="7C45B79F" w14:textId="77777777" w:rsidR="00AB397F" w:rsidRPr="006B49FD" w:rsidRDefault="00AB397F" w:rsidP="00AB397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B4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unclear</w:t>
            </w:r>
          </w:p>
        </w:tc>
        <w:tc>
          <w:tcPr>
            <w:tcW w:w="1276" w:type="dxa"/>
            <w:noWrap/>
            <w:hideMark/>
          </w:tcPr>
          <w:p w14:paraId="19A25915" w14:textId="77777777" w:rsidR="00AB397F" w:rsidRPr="006B49FD" w:rsidRDefault="00AB397F" w:rsidP="00AB397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B4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low</w:t>
            </w:r>
          </w:p>
        </w:tc>
        <w:tc>
          <w:tcPr>
            <w:tcW w:w="1134" w:type="dxa"/>
            <w:noWrap/>
            <w:hideMark/>
          </w:tcPr>
          <w:p w14:paraId="04403A19" w14:textId="77777777" w:rsidR="00AB397F" w:rsidRPr="006B49FD" w:rsidRDefault="00AB397F" w:rsidP="00AB397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B4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low</w:t>
            </w:r>
          </w:p>
        </w:tc>
        <w:tc>
          <w:tcPr>
            <w:tcW w:w="5329" w:type="dxa"/>
          </w:tcPr>
          <w:p w14:paraId="2F017ECA" w14:textId="77777777" w:rsidR="00AB397F" w:rsidRPr="006B49FD" w:rsidRDefault="00AB397F" w:rsidP="00AB397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9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Cluster randomized, stated double-blind but hospital allocation concealment not clear</w:t>
            </w:r>
          </w:p>
        </w:tc>
      </w:tr>
      <w:tr w:rsidR="00AB397F" w:rsidRPr="006B49FD" w14:paraId="388CA104" w14:textId="77777777" w:rsidTr="006B49FD">
        <w:trPr>
          <w:trHeight w:val="310"/>
        </w:trPr>
        <w:tc>
          <w:tcPr>
            <w:tcW w:w="1696" w:type="dxa"/>
            <w:noWrap/>
            <w:hideMark/>
          </w:tcPr>
          <w:p w14:paraId="63665A91" w14:textId="77777777" w:rsidR="00AB397F" w:rsidRPr="006B49FD" w:rsidRDefault="00AB397F" w:rsidP="00AB397F">
            <w:pPr>
              <w:rPr>
                <w:rFonts w:ascii="Times New Roman" w:eastAsia="Times New Roman" w:hAnsi="Times New Roman" w:cs="Times New Roman"/>
                <w:color w:val="0F0F1E"/>
                <w:sz w:val="20"/>
                <w:szCs w:val="20"/>
                <w:lang w:eastAsia="en-GB"/>
              </w:rPr>
            </w:pPr>
            <w:r w:rsidRPr="006B49FD">
              <w:rPr>
                <w:rFonts w:ascii="Times New Roman" w:eastAsia="Times New Roman" w:hAnsi="Times New Roman" w:cs="Times New Roman"/>
                <w:color w:val="0F0F1E"/>
                <w:sz w:val="20"/>
                <w:szCs w:val="20"/>
                <w:lang w:eastAsia="en-GB"/>
              </w:rPr>
              <w:t>Van Niekerk 2015</w:t>
            </w:r>
          </w:p>
        </w:tc>
        <w:tc>
          <w:tcPr>
            <w:tcW w:w="1276" w:type="dxa"/>
            <w:noWrap/>
            <w:hideMark/>
          </w:tcPr>
          <w:p w14:paraId="68AD6AC7" w14:textId="77777777" w:rsidR="00AB397F" w:rsidRPr="006B49FD" w:rsidRDefault="00AB397F" w:rsidP="00AB397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B4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low</w:t>
            </w:r>
          </w:p>
        </w:tc>
        <w:tc>
          <w:tcPr>
            <w:tcW w:w="1418" w:type="dxa"/>
            <w:noWrap/>
            <w:hideMark/>
          </w:tcPr>
          <w:p w14:paraId="5FE64908" w14:textId="77777777" w:rsidR="00AB397F" w:rsidRPr="006B49FD" w:rsidRDefault="00AB397F" w:rsidP="00AB397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B4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unclear</w:t>
            </w:r>
          </w:p>
        </w:tc>
        <w:tc>
          <w:tcPr>
            <w:tcW w:w="1842" w:type="dxa"/>
            <w:noWrap/>
            <w:hideMark/>
          </w:tcPr>
          <w:p w14:paraId="208C9199" w14:textId="77777777" w:rsidR="00AB397F" w:rsidRPr="006B49FD" w:rsidRDefault="00AB397F" w:rsidP="00AB397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B4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low</w:t>
            </w:r>
          </w:p>
        </w:tc>
        <w:tc>
          <w:tcPr>
            <w:tcW w:w="1276" w:type="dxa"/>
            <w:noWrap/>
            <w:hideMark/>
          </w:tcPr>
          <w:p w14:paraId="4BBA5E51" w14:textId="77777777" w:rsidR="00AB397F" w:rsidRPr="006B49FD" w:rsidRDefault="00AB397F" w:rsidP="00AB397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B4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low</w:t>
            </w:r>
          </w:p>
        </w:tc>
        <w:tc>
          <w:tcPr>
            <w:tcW w:w="1276" w:type="dxa"/>
            <w:noWrap/>
            <w:hideMark/>
          </w:tcPr>
          <w:p w14:paraId="47C12B0F" w14:textId="77777777" w:rsidR="00AB397F" w:rsidRPr="006B49FD" w:rsidRDefault="00AB397F" w:rsidP="00AB397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B4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low</w:t>
            </w:r>
          </w:p>
        </w:tc>
        <w:tc>
          <w:tcPr>
            <w:tcW w:w="1134" w:type="dxa"/>
            <w:noWrap/>
            <w:hideMark/>
          </w:tcPr>
          <w:p w14:paraId="589DABED" w14:textId="77777777" w:rsidR="00AB397F" w:rsidRPr="006B49FD" w:rsidRDefault="00AB397F" w:rsidP="00AB397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B4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low</w:t>
            </w:r>
          </w:p>
        </w:tc>
        <w:tc>
          <w:tcPr>
            <w:tcW w:w="5329" w:type="dxa"/>
          </w:tcPr>
          <w:p w14:paraId="33D975E5" w14:textId="77777777" w:rsidR="00AB397F" w:rsidRPr="006B49FD" w:rsidRDefault="00AB397F" w:rsidP="00AB397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B397F" w:rsidRPr="006B49FD" w14:paraId="6C14AAB2" w14:textId="77777777" w:rsidTr="006B49FD">
        <w:trPr>
          <w:trHeight w:val="310"/>
        </w:trPr>
        <w:tc>
          <w:tcPr>
            <w:tcW w:w="1696" w:type="dxa"/>
            <w:noWrap/>
            <w:hideMark/>
          </w:tcPr>
          <w:p w14:paraId="0609F398" w14:textId="77777777" w:rsidR="00AB397F" w:rsidRPr="006B49FD" w:rsidRDefault="00AB397F" w:rsidP="00AB397F">
            <w:pPr>
              <w:rPr>
                <w:rFonts w:ascii="Times New Roman" w:eastAsia="Times New Roman" w:hAnsi="Times New Roman" w:cs="Times New Roman"/>
                <w:color w:val="0F0F1E"/>
                <w:sz w:val="20"/>
                <w:szCs w:val="20"/>
                <w:lang w:eastAsia="en-GB"/>
              </w:rPr>
            </w:pPr>
            <w:bookmarkStart w:id="0" w:name="_GoBack" w:colFirst="0" w:colLast="0"/>
            <w:r w:rsidRPr="006B49FD">
              <w:rPr>
                <w:rFonts w:ascii="Times New Roman" w:eastAsia="Times New Roman" w:hAnsi="Times New Roman" w:cs="Times New Roman"/>
                <w:color w:val="0F0F1E"/>
                <w:sz w:val="20"/>
                <w:szCs w:val="20"/>
                <w:lang w:eastAsia="en-GB"/>
              </w:rPr>
              <w:t>Xu 2016</w:t>
            </w:r>
          </w:p>
        </w:tc>
        <w:tc>
          <w:tcPr>
            <w:tcW w:w="1276" w:type="dxa"/>
            <w:noWrap/>
            <w:hideMark/>
          </w:tcPr>
          <w:p w14:paraId="46D2B93A" w14:textId="77777777" w:rsidR="00AB397F" w:rsidRPr="006B49FD" w:rsidRDefault="00AB397F" w:rsidP="00AB397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B4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unclear</w:t>
            </w:r>
          </w:p>
        </w:tc>
        <w:tc>
          <w:tcPr>
            <w:tcW w:w="1418" w:type="dxa"/>
            <w:noWrap/>
            <w:hideMark/>
          </w:tcPr>
          <w:p w14:paraId="1D18C9F4" w14:textId="77777777" w:rsidR="00AB397F" w:rsidRPr="006B49FD" w:rsidRDefault="00AB397F" w:rsidP="00AB397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B4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unclear</w:t>
            </w:r>
          </w:p>
        </w:tc>
        <w:tc>
          <w:tcPr>
            <w:tcW w:w="1842" w:type="dxa"/>
            <w:noWrap/>
            <w:hideMark/>
          </w:tcPr>
          <w:p w14:paraId="5B084DFC" w14:textId="77777777" w:rsidR="00AB397F" w:rsidRPr="006B49FD" w:rsidRDefault="00AB397F" w:rsidP="00AB397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B4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medium</w:t>
            </w:r>
          </w:p>
        </w:tc>
        <w:tc>
          <w:tcPr>
            <w:tcW w:w="1276" w:type="dxa"/>
            <w:noWrap/>
            <w:hideMark/>
          </w:tcPr>
          <w:p w14:paraId="68A4AD29" w14:textId="77777777" w:rsidR="00AB397F" w:rsidRPr="006B49FD" w:rsidRDefault="00AB397F" w:rsidP="00AB397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B4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medium</w:t>
            </w:r>
          </w:p>
        </w:tc>
        <w:tc>
          <w:tcPr>
            <w:tcW w:w="1276" w:type="dxa"/>
            <w:noWrap/>
            <w:hideMark/>
          </w:tcPr>
          <w:p w14:paraId="1093FE53" w14:textId="77777777" w:rsidR="00AB397F" w:rsidRPr="006B49FD" w:rsidRDefault="00AB397F" w:rsidP="00AB397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B4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low</w:t>
            </w:r>
          </w:p>
        </w:tc>
        <w:tc>
          <w:tcPr>
            <w:tcW w:w="1134" w:type="dxa"/>
            <w:noWrap/>
            <w:hideMark/>
          </w:tcPr>
          <w:p w14:paraId="1890765E" w14:textId="77777777" w:rsidR="00AB397F" w:rsidRPr="006B49FD" w:rsidRDefault="00AB397F" w:rsidP="00AB397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B4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low</w:t>
            </w:r>
          </w:p>
        </w:tc>
        <w:tc>
          <w:tcPr>
            <w:tcW w:w="5329" w:type="dxa"/>
          </w:tcPr>
          <w:p w14:paraId="7919C12C" w14:textId="77777777" w:rsidR="00AB397F" w:rsidRPr="006B49FD" w:rsidRDefault="00AB397F" w:rsidP="00AB397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9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Staff administering product not involved in care but not clear who assessed outcomes</w:t>
            </w:r>
          </w:p>
        </w:tc>
      </w:tr>
      <w:bookmarkEnd w:id="0"/>
    </w:tbl>
    <w:p w14:paraId="6FE5564A" w14:textId="77777777" w:rsidR="00AB397F" w:rsidRDefault="00AB397F" w:rsidP="006B49FD"/>
    <w:sectPr w:rsidR="00AB397F" w:rsidSect="006B49FD">
      <w:pgSz w:w="16838" w:h="11906" w:orient="landscape"/>
      <w:pgMar w:top="1440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97F"/>
    <w:rsid w:val="0000221C"/>
    <w:rsid w:val="000276E6"/>
    <w:rsid w:val="00033727"/>
    <w:rsid w:val="00050394"/>
    <w:rsid w:val="00074D69"/>
    <w:rsid w:val="00086D21"/>
    <w:rsid w:val="0009417E"/>
    <w:rsid w:val="000A3C15"/>
    <w:rsid w:val="000C0754"/>
    <w:rsid w:val="000E7DF2"/>
    <w:rsid w:val="00105D41"/>
    <w:rsid w:val="00110F37"/>
    <w:rsid w:val="00123795"/>
    <w:rsid w:val="0012650B"/>
    <w:rsid w:val="001321E4"/>
    <w:rsid w:val="00161322"/>
    <w:rsid w:val="00164B71"/>
    <w:rsid w:val="00184AE0"/>
    <w:rsid w:val="00192B89"/>
    <w:rsid w:val="001D292F"/>
    <w:rsid w:val="001E74E8"/>
    <w:rsid w:val="00206C10"/>
    <w:rsid w:val="002161AD"/>
    <w:rsid w:val="00222004"/>
    <w:rsid w:val="00234DA3"/>
    <w:rsid w:val="00240E15"/>
    <w:rsid w:val="00280392"/>
    <w:rsid w:val="00285F60"/>
    <w:rsid w:val="00291C97"/>
    <w:rsid w:val="002A0FBB"/>
    <w:rsid w:val="002C6A36"/>
    <w:rsid w:val="002E5BE8"/>
    <w:rsid w:val="002F0A84"/>
    <w:rsid w:val="002F1254"/>
    <w:rsid w:val="00336BA1"/>
    <w:rsid w:val="00376DB5"/>
    <w:rsid w:val="003D7E60"/>
    <w:rsid w:val="003E0928"/>
    <w:rsid w:val="003F7D22"/>
    <w:rsid w:val="00417370"/>
    <w:rsid w:val="00424B48"/>
    <w:rsid w:val="00473A3A"/>
    <w:rsid w:val="00492218"/>
    <w:rsid w:val="004978A6"/>
    <w:rsid w:val="004D448D"/>
    <w:rsid w:val="0052617D"/>
    <w:rsid w:val="00527077"/>
    <w:rsid w:val="0054144E"/>
    <w:rsid w:val="005476A9"/>
    <w:rsid w:val="005763F0"/>
    <w:rsid w:val="0059135A"/>
    <w:rsid w:val="005925A1"/>
    <w:rsid w:val="00593D1C"/>
    <w:rsid w:val="005A24B4"/>
    <w:rsid w:val="005A7D9C"/>
    <w:rsid w:val="005B38FF"/>
    <w:rsid w:val="005C0BD2"/>
    <w:rsid w:val="005E25AD"/>
    <w:rsid w:val="00600586"/>
    <w:rsid w:val="006043EB"/>
    <w:rsid w:val="00681187"/>
    <w:rsid w:val="00686B97"/>
    <w:rsid w:val="006967AE"/>
    <w:rsid w:val="00697B2D"/>
    <w:rsid w:val="006B0187"/>
    <w:rsid w:val="006B49FD"/>
    <w:rsid w:val="006E1254"/>
    <w:rsid w:val="006E5D87"/>
    <w:rsid w:val="0070022D"/>
    <w:rsid w:val="00720F12"/>
    <w:rsid w:val="007250BD"/>
    <w:rsid w:val="00733E91"/>
    <w:rsid w:val="007367AD"/>
    <w:rsid w:val="00763F50"/>
    <w:rsid w:val="00777CF8"/>
    <w:rsid w:val="007A1D63"/>
    <w:rsid w:val="007A1F61"/>
    <w:rsid w:val="007A3BC9"/>
    <w:rsid w:val="007D2E65"/>
    <w:rsid w:val="007D3BCE"/>
    <w:rsid w:val="007F552F"/>
    <w:rsid w:val="00820410"/>
    <w:rsid w:val="00823168"/>
    <w:rsid w:val="00837B80"/>
    <w:rsid w:val="00872625"/>
    <w:rsid w:val="00876BC1"/>
    <w:rsid w:val="008A3800"/>
    <w:rsid w:val="008B41E6"/>
    <w:rsid w:val="008B4E62"/>
    <w:rsid w:val="008C2264"/>
    <w:rsid w:val="008C523C"/>
    <w:rsid w:val="008D4FF7"/>
    <w:rsid w:val="0092418D"/>
    <w:rsid w:val="00933F97"/>
    <w:rsid w:val="009451DD"/>
    <w:rsid w:val="00954D8F"/>
    <w:rsid w:val="009561EA"/>
    <w:rsid w:val="00962996"/>
    <w:rsid w:val="009662C1"/>
    <w:rsid w:val="00970D2C"/>
    <w:rsid w:val="009728F0"/>
    <w:rsid w:val="00983EAF"/>
    <w:rsid w:val="00987856"/>
    <w:rsid w:val="009A03ED"/>
    <w:rsid w:val="009A19A7"/>
    <w:rsid w:val="009B1BD9"/>
    <w:rsid w:val="009E314D"/>
    <w:rsid w:val="009E77E2"/>
    <w:rsid w:val="009F32C7"/>
    <w:rsid w:val="00A15C6E"/>
    <w:rsid w:val="00A52834"/>
    <w:rsid w:val="00A5301D"/>
    <w:rsid w:val="00A62C68"/>
    <w:rsid w:val="00A7144A"/>
    <w:rsid w:val="00AB25A0"/>
    <w:rsid w:val="00AB397F"/>
    <w:rsid w:val="00AC2CC9"/>
    <w:rsid w:val="00AC427C"/>
    <w:rsid w:val="00AD326E"/>
    <w:rsid w:val="00AF0DC5"/>
    <w:rsid w:val="00AF2B66"/>
    <w:rsid w:val="00AF5D83"/>
    <w:rsid w:val="00B11DD4"/>
    <w:rsid w:val="00B2022A"/>
    <w:rsid w:val="00B31197"/>
    <w:rsid w:val="00B630A7"/>
    <w:rsid w:val="00B709E1"/>
    <w:rsid w:val="00B7733C"/>
    <w:rsid w:val="00B81F38"/>
    <w:rsid w:val="00BA648C"/>
    <w:rsid w:val="00BB49ED"/>
    <w:rsid w:val="00BF660E"/>
    <w:rsid w:val="00C0301A"/>
    <w:rsid w:val="00C05108"/>
    <w:rsid w:val="00C13A32"/>
    <w:rsid w:val="00C3045F"/>
    <w:rsid w:val="00C41F37"/>
    <w:rsid w:val="00C569B9"/>
    <w:rsid w:val="00C70C33"/>
    <w:rsid w:val="00C75646"/>
    <w:rsid w:val="00C87410"/>
    <w:rsid w:val="00C952DE"/>
    <w:rsid w:val="00CC0B41"/>
    <w:rsid w:val="00CC1737"/>
    <w:rsid w:val="00CC3F41"/>
    <w:rsid w:val="00CC4CE9"/>
    <w:rsid w:val="00D0770D"/>
    <w:rsid w:val="00D16D61"/>
    <w:rsid w:val="00D2055A"/>
    <w:rsid w:val="00D3272A"/>
    <w:rsid w:val="00D45E7E"/>
    <w:rsid w:val="00D52680"/>
    <w:rsid w:val="00D66E9E"/>
    <w:rsid w:val="00D71F62"/>
    <w:rsid w:val="00DA5493"/>
    <w:rsid w:val="00DA7B0A"/>
    <w:rsid w:val="00DB165C"/>
    <w:rsid w:val="00DC748A"/>
    <w:rsid w:val="00DC79C8"/>
    <w:rsid w:val="00DD6BD0"/>
    <w:rsid w:val="00DE6FCD"/>
    <w:rsid w:val="00DF4410"/>
    <w:rsid w:val="00DF70DB"/>
    <w:rsid w:val="00E105A0"/>
    <w:rsid w:val="00E10E63"/>
    <w:rsid w:val="00E206DC"/>
    <w:rsid w:val="00E30742"/>
    <w:rsid w:val="00E335D6"/>
    <w:rsid w:val="00E35F95"/>
    <w:rsid w:val="00E429B5"/>
    <w:rsid w:val="00E43302"/>
    <w:rsid w:val="00E5711C"/>
    <w:rsid w:val="00E608EA"/>
    <w:rsid w:val="00E63F37"/>
    <w:rsid w:val="00E70C9D"/>
    <w:rsid w:val="00E820CB"/>
    <w:rsid w:val="00EB3A58"/>
    <w:rsid w:val="00EC0EEE"/>
    <w:rsid w:val="00EC610C"/>
    <w:rsid w:val="00ED5AE1"/>
    <w:rsid w:val="00EF0BB6"/>
    <w:rsid w:val="00EF436A"/>
    <w:rsid w:val="00F070BF"/>
    <w:rsid w:val="00F40399"/>
    <w:rsid w:val="00F94483"/>
    <w:rsid w:val="00F95A16"/>
    <w:rsid w:val="00FA6092"/>
    <w:rsid w:val="00FA7770"/>
    <w:rsid w:val="00FD418B"/>
    <w:rsid w:val="00FD4E74"/>
    <w:rsid w:val="00FF07FA"/>
    <w:rsid w:val="00FF5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3C4E5"/>
  <w15:chartTrackingRefBased/>
  <w15:docId w15:val="{33BD3268-04C2-473D-9099-44FA6CE3D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4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97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seaas_000</dc:creator>
  <cp:keywords/>
  <dc:description/>
  <cp:lastModifiedBy>seaas_000</cp:lastModifiedBy>
  <cp:revision>2</cp:revision>
  <dcterms:created xsi:type="dcterms:W3CDTF">2017-06-22T10:42:00Z</dcterms:created>
  <dcterms:modified xsi:type="dcterms:W3CDTF">2017-06-22T10:58:00Z</dcterms:modified>
</cp:coreProperties>
</file>